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Overlap w:val="never"/>
        <w:tblW w:w="9540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320"/>
      </w:tblGrid>
      <w:tr w:rsidR="008F3160" w:rsidTr="008F3160">
        <w:tc>
          <w:tcPr>
            <w:tcW w:w="4680" w:type="dxa"/>
          </w:tcPr>
          <w:p w:rsidR="008F3160" w:rsidRDefault="008F3160">
            <w:pPr>
              <w:jc w:val="both"/>
              <w:rPr>
                <w:color w:val="000000"/>
                <w:sz w:val="28"/>
                <w:szCs w:val="28"/>
                <w:lang w:val="en-US" w:eastAsia="ko-KR"/>
              </w:rPr>
            </w:pPr>
          </w:p>
          <w:p w:rsidR="008F3160" w:rsidRDefault="008F3160">
            <w:pPr>
              <w:jc w:val="both"/>
              <w:rPr>
                <w:color w:val="000000"/>
                <w:sz w:val="28"/>
                <w:szCs w:val="28"/>
                <w:lang w:val="en-US" w:eastAsia="ko-KR"/>
              </w:rPr>
            </w:pPr>
          </w:p>
        </w:tc>
        <w:tc>
          <w:tcPr>
            <w:tcW w:w="540" w:type="dxa"/>
          </w:tcPr>
          <w:p w:rsidR="008F3160" w:rsidRDefault="008F3160">
            <w:pPr>
              <w:jc w:val="both"/>
              <w:rPr>
                <w:color w:val="000000"/>
                <w:sz w:val="28"/>
                <w:szCs w:val="28"/>
                <w:lang w:val="kk-KZ" w:eastAsia="ko-KR"/>
              </w:rPr>
            </w:pPr>
          </w:p>
        </w:tc>
        <w:tc>
          <w:tcPr>
            <w:tcW w:w="4320" w:type="dxa"/>
            <w:hideMark/>
          </w:tcPr>
          <w:p w:rsidR="008F3160" w:rsidRDefault="008F3160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 xml:space="preserve">«Қазақстан Республикасы </w:t>
            </w:r>
          </w:p>
          <w:p w:rsidR="008F3160" w:rsidRDefault="008F3160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 xml:space="preserve">Денсаулық сақтау министрлігі </w:t>
            </w:r>
          </w:p>
          <w:p w:rsidR="008F3160" w:rsidRDefault="008F3160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 xml:space="preserve">Медициналық және </w:t>
            </w:r>
          </w:p>
          <w:p w:rsidR="008F3160" w:rsidRDefault="008F3160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 xml:space="preserve">фармацевтикалық бақылау </w:t>
            </w:r>
          </w:p>
          <w:p w:rsidR="008F3160" w:rsidRDefault="008F3160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 xml:space="preserve">комитеті» РММ төрағасының </w:t>
            </w:r>
          </w:p>
          <w:p w:rsidR="008F3160" w:rsidRDefault="008F3160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>20_ ж. «____» ___________</w:t>
            </w:r>
          </w:p>
          <w:p w:rsidR="008F3160" w:rsidRDefault="008F3160">
            <w:pPr>
              <w:widowControl w:val="0"/>
              <w:rPr>
                <w:snapToGrid w:val="0"/>
                <w:sz w:val="28"/>
                <w:szCs w:val="28"/>
                <w:lang w:val="kk-KZ"/>
              </w:rPr>
            </w:pPr>
            <w:r>
              <w:rPr>
                <w:snapToGrid w:val="0"/>
                <w:sz w:val="28"/>
                <w:szCs w:val="28"/>
                <w:lang w:val="kk-KZ"/>
              </w:rPr>
              <w:t>№ _____ бұйрығымен</w:t>
            </w:r>
          </w:p>
          <w:p w:rsidR="008F3160" w:rsidRDefault="008F3160">
            <w:pPr>
              <w:jc w:val="both"/>
              <w:rPr>
                <w:b/>
                <w:color w:val="000000"/>
                <w:sz w:val="28"/>
                <w:szCs w:val="28"/>
                <w:lang w:val="kk-KZ" w:eastAsia="ko-KR"/>
              </w:rPr>
            </w:pPr>
            <w:r>
              <w:rPr>
                <w:b/>
                <w:snapToGrid w:val="0"/>
                <w:sz w:val="28"/>
                <w:szCs w:val="28"/>
                <w:lang w:val="kk-KZ"/>
              </w:rPr>
              <w:t>БЕКІТІЛГЕН</w:t>
            </w:r>
            <w:r>
              <w:rPr>
                <w:b/>
                <w:sz w:val="28"/>
                <w:szCs w:val="28"/>
              </w:rPr>
              <w:br/>
            </w:r>
          </w:p>
        </w:tc>
      </w:tr>
    </w:tbl>
    <w:p w:rsidR="008F3160" w:rsidRDefault="008F3160" w:rsidP="008F3160">
      <w:pPr>
        <w:tabs>
          <w:tab w:val="center" w:pos="4535"/>
          <w:tab w:val="left" w:pos="6930"/>
        </w:tabs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ab/>
      </w:r>
    </w:p>
    <w:p w:rsidR="008F3160" w:rsidRDefault="008F3160" w:rsidP="008F316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Дәрілік препаратты медициналық қолдану</w:t>
      </w:r>
    </w:p>
    <w:p w:rsidR="008F3160" w:rsidRDefault="008F3160" w:rsidP="008F316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жөніндегі нұсқаулық (қосымша парақ)</w:t>
      </w:r>
    </w:p>
    <w:p w:rsidR="008F3160" w:rsidRDefault="008F3160" w:rsidP="008F3160">
      <w:pPr>
        <w:rPr>
          <w:sz w:val="28"/>
          <w:szCs w:val="28"/>
          <w:lang w:val="kk-KZ"/>
        </w:rPr>
      </w:pPr>
    </w:p>
    <w:p w:rsidR="008F3160" w:rsidRDefault="008F3160" w:rsidP="008F3160">
      <w:pPr>
        <w:pStyle w:val="5"/>
        <w:rPr>
          <w:b/>
          <w:lang w:val="kk-KZ"/>
        </w:rPr>
      </w:pPr>
      <w:r>
        <w:rPr>
          <w:b/>
          <w:lang w:val="kk-KZ"/>
        </w:rPr>
        <w:t xml:space="preserve">Саудалық атауы  </w:t>
      </w:r>
    </w:p>
    <w:p w:rsidR="008F3160" w:rsidRDefault="008F3160" w:rsidP="008F3160">
      <w:pPr>
        <w:pStyle w:val="5"/>
        <w:rPr>
          <w:lang w:val="kk-KZ"/>
        </w:rPr>
      </w:pPr>
      <w:r>
        <w:rPr>
          <w:lang w:val="kk-KZ"/>
        </w:rPr>
        <w:t xml:space="preserve">Сутегi асқын тотығы </w:t>
      </w:r>
    </w:p>
    <w:p w:rsidR="008F3160" w:rsidRDefault="008F3160" w:rsidP="008F3160">
      <w:pPr>
        <w:rPr>
          <w:lang w:val="kk-KZ"/>
        </w:rPr>
      </w:pPr>
    </w:p>
    <w:p w:rsidR="008F3160" w:rsidRDefault="008F3160" w:rsidP="008F3160">
      <w:pPr>
        <w:pStyle w:val="2"/>
        <w:spacing w:before="0" w:after="0"/>
        <w:rPr>
          <w:rFonts w:ascii="Times New Roman" w:hAnsi="Times New Roman" w:cs="Times New Roman"/>
          <w:i w:val="0"/>
          <w:lang w:val="kk-KZ"/>
        </w:rPr>
      </w:pPr>
      <w:r>
        <w:rPr>
          <w:rFonts w:ascii="Times New Roman" w:hAnsi="Times New Roman" w:cs="Times New Roman"/>
          <w:i w:val="0"/>
          <w:lang w:val="kk-KZ"/>
        </w:rPr>
        <w:t xml:space="preserve">Халықаралық   патенттелмеген  атауы  </w:t>
      </w:r>
    </w:p>
    <w:p w:rsidR="008F3160" w:rsidRDefault="008F3160" w:rsidP="008F316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Жоқ</w:t>
      </w:r>
    </w:p>
    <w:p w:rsidR="008F3160" w:rsidRDefault="008F3160" w:rsidP="008F3160">
      <w:pPr>
        <w:rPr>
          <w:sz w:val="28"/>
          <w:szCs w:val="28"/>
          <w:lang w:val="kk-KZ"/>
        </w:rPr>
      </w:pPr>
    </w:p>
    <w:p w:rsidR="008F3160" w:rsidRDefault="008F3160" w:rsidP="008F3160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Дәрiлік  түрi, дозалануы  </w:t>
      </w:r>
    </w:p>
    <w:p w:rsidR="008F3160" w:rsidRDefault="008F3160" w:rsidP="008F3160">
      <w:pPr>
        <w:rPr>
          <w:sz w:val="28"/>
          <w:lang w:val="kk-KZ"/>
        </w:rPr>
      </w:pPr>
      <w:r>
        <w:rPr>
          <w:sz w:val="28"/>
          <w:lang w:val="kk-KZ"/>
        </w:rPr>
        <w:t>Сыртқа қолдануға арналған спрей 3</w:t>
      </w:r>
      <w:r>
        <w:rPr>
          <w:sz w:val="28"/>
          <w:lang w:val="kk-KZ"/>
        </w:rPr>
        <w:sym w:font="Symbol" w:char="F025"/>
      </w:r>
      <w:r>
        <w:rPr>
          <w:sz w:val="28"/>
          <w:lang w:val="kk-KZ"/>
        </w:rPr>
        <w:t xml:space="preserve">, 100 мл </w:t>
      </w:r>
    </w:p>
    <w:p w:rsidR="008F3160" w:rsidRDefault="008F3160" w:rsidP="008F3160">
      <w:pPr>
        <w:rPr>
          <w:sz w:val="28"/>
          <w:lang w:val="kk-KZ"/>
        </w:rPr>
      </w:pPr>
    </w:p>
    <w:p w:rsidR="008F3160" w:rsidRDefault="008F3160" w:rsidP="008F3160">
      <w:pPr>
        <w:jc w:val="both"/>
        <w:rPr>
          <w:b/>
          <w:sz w:val="28"/>
          <w:lang w:val="kk-KZ"/>
        </w:rPr>
      </w:pPr>
      <w:r>
        <w:rPr>
          <w:sz w:val="28"/>
          <w:lang w:val="kk-KZ"/>
        </w:rPr>
        <w:t xml:space="preserve"> </w:t>
      </w:r>
      <w:r>
        <w:rPr>
          <w:b/>
          <w:sz w:val="28"/>
          <w:lang w:val="kk-KZ"/>
        </w:rPr>
        <w:t>Фармакотерапиялық  тобы</w:t>
      </w:r>
    </w:p>
    <w:p w:rsidR="008F3160" w:rsidRPr="00E4599B" w:rsidRDefault="008F3160" w:rsidP="008F3160">
      <w:pPr>
        <w:pStyle w:val="21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599B">
        <w:rPr>
          <w:rFonts w:ascii="Times New Roman" w:hAnsi="Times New Roman" w:cs="Times New Roman"/>
          <w:sz w:val="28"/>
          <w:szCs w:val="28"/>
          <w:lang w:val="kk-KZ"/>
        </w:rPr>
        <w:t xml:space="preserve">Дерматология. Антисептиктер және дезинфекциялайтын заттар. Антисептиктер және басқа да дезинфекциялайтын препараттар. Сутегі асқын тотығы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АТХ коды D08AX01</w:t>
      </w:r>
    </w:p>
    <w:p w:rsidR="008F3160" w:rsidRDefault="008F3160" w:rsidP="008F3160">
      <w:pPr>
        <w:jc w:val="both"/>
        <w:rPr>
          <w:sz w:val="28"/>
          <w:lang w:val="kk-KZ"/>
        </w:rPr>
      </w:pPr>
    </w:p>
    <w:p w:rsidR="008F3160" w:rsidRDefault="008F3160" w:rsidP="008F3160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Қолданылуы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беткейлік ластанған жараларды алғаш өңдеуде, жараны іріңнен тазалауда 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стоматит,  баспа, гинекологиялық  аурулар кезінде шырышты қабықтарды өңдеу үшін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беткейлік жаралардан капиллярлық қан кетуді, мұрыннан қан кетуді тоқтатуда 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Дәрілік препаратты қолданудың басталуына дейінгі қажетті мәліметтер тізбесі</w:t>
      </w:r>
    </w:p>
    <w:p w:rsidR="008F3160" w:rsidRDefault="008F3160" w:rsidP="008F3160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Қолдануға  болмайтын  жағдайлар</w:t>
      </w:r>
    </w:p>
    <w:p w:rsidR="008F3160" w:rsidRDefault="008F3160" w:rsidP="008F316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Препарат компоненттеріне жоғары сезімталдық </w:t>
      </w:r>
    </w:p>
    <w:p w:rsidR="008F3160" w:rsidRDefault="008F3160" w:rsidP="008F3160">
      <w:pPr>
        <w:pStyle w:val="6"/>
        <w:spacing w:before="0" w:after="0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Басқа дәрілік препараттармен өзара әрекеттесуi  </w:t>
      </w:r>
    </w:p>
    <w:p w:rsidR="008F3160" w:rsidRDefault="008F3160" w:rsidP="008F3160">
      <w:pPr>
        <w:pStyle w:val="a4"/>
        <w:spacing w:after="0"/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>Сутегі асқын тотығының ерітіндісі сiлтiлi ортада, металл тұздары,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күрделі радикалдар, кейбір оксиданттар болғанда ыдырайды және белсенділігін жоғалтады.</w:t>
      </w:r>
    </w:p>
    <w:p w:rsidR="008F3160" w:rsidRDefault="008F3160" w:rsidP="008F3160">
      <w:pPr>
        <w:jc w:val="both"/>
        <w:rPr>
          <w:b/>
          <w:i/>
          <w:sz w:val="28"/>
          <w:lang w:val="kk-KZ"/>
        </w:rPr>
      </w:pPr>
      <w:r>
        <w:rPr>
          <w:b/>
          <w:i/>
          <w:sz w:val="28"/>
          <w:lang w:val="kk-KZ"/>
        </w:rPr>
        <w:t>Арнайы сақтандырулар</w:t>
      </w:r>
    </w:p>
    <w:p w:rsidR="008F3160" w:rsidRDefault="008F3160" w:rsidP="008F3160">
      <w:pPr>
        <w:pStyle w:val="a4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Окклюзиялық таңғыштардың  астына пайдалану ұсынылмайды. </w:t>
      </w:r>
    </w:p>
    <w:p w:rsidR="008F3160" w:rsidRDefault="008F3160" w:rsidP="008F3160">
      <w:pPr>
        <w:pStyle w:val="a4"/>
        <w:spacing w:after="0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lastRenderedPageBreak/>
        <w:t>Көзге түсуінен сақтану керек</w:t>
      </w:r>
      <w:r>
        <w:rPr>
          <w:sz w:val="28"/>
          <w:szCs w:val="28"/>
          <w:lang w:val="kk-KZ"/>
        </w:rPr>
        <w:t>!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Ауыз қуысын шаю үшін пайдаланбаңыз! Жараны сутегі асқын тотығы ерітіндісімен өңдеу сіреспе және басқа да жаралы инфекциялардан сақтауға кепілдік бермейді.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Калий перманганатымен уланған кезде 3% ерітіндіні токсикологиялық практикада антидот ретінде (3% сірке қышқылының ерітіндісімен бірге) ішке қабылдайды.</w:t>
      </w:r>
    </w:p>
    <w:p w:rsidR="008F3160" w:rsidRDefault="00A979AA" w:rsidP="008F3160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Жүктілік немесе</w:t>
      </w:r>
      <w:r w:rsidR="008F3160">
        <w:rPr>
          <w:i/>
          <w:sz w:val="28"/>
          <w:szCs w:val="28"/>
          <w:lang w:val="kk-KZ"/>
        </w:rPr>
        <w:t xml:space="preserve">  лактация кезеңі</w:t>
      </w:r>
    </w:p>
    <w:p w:rsidR="00A979AA" w:rsidRDefault="00A979AA" w:rsidP="008F3160">
      <w:pPr>
        <w:jc w:val="both"/>
        <w:rPr>
          <w:sz w:val="28"/>
          <w:szCs w:val="28"/>
          <w:lang w:val="kk-KZ"/>
        </w:rPr>
      </w:pPr>
      <w:r w:rsidRPr="00A979AA">
        <w:rPr>
          <w:sz w:val="28"/>
          <w:szCs w:val="28"/>
          <w:lang w:val="kk-KZ"/>
        </w:rPr>
        <w:t>Препаратты жүктілік және лактация кезеңінде қолдануға қарсы көрсетілімдер жоқ.</w:t>
      </w:r>
      <w:r>
        <w:rPr>
          <w:sz w:val="28"/>
          <w:szCs w:val="28"/>
          <w:lang w:val="kk-KZ"/>
        </w:rPr>
        <w:t xml:space="preserve">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Дезинфекциялаушы зат ре</w:t>
      </w:r>
      <w:r>
        <w:rPr>
          <w:sz w:val="28"/>
          <w:szCs w:val="28"/>
          <w:lang w:val="hr-HR"/>
        </w:rPr>
        <w:t>ті</w:t>
      </w:r>
      <w:r>
        <w:rPr>
          <w:sz w:val="28"/>
          <w:szCs w:val="28"/>
          <w:lang w:val="kk-KZ"/>
        </w:rPr>
        <w:t>нде ересектерге, балаларға, қарттарға қолдануға жарамды. Ауыз шаюға арналған сұйықтық ретінде ересектер, қарттар мен 12 жастан асқан балаларға жарайды.</w:t>
      </w:r>
    </w:p>
    <w:p w:rsidR="008F3160" w:rsidRDefault="008F3160" w:rsidP="008F3160">
      <w:pPr>
        <w:pStyle w:val="a4"/>
        <w:spacing w:after="0"/>
        <w:rPr>
          <w:i/>
          <w:sz w:val="28"/>
          <w:szCs w:val="28"/>
          <w:lang w:val="kk-KZ" w:eastAsia="ko-KR"/>
        </w:rPr>
      </w:pPr>
      <w:r>
        <w:rPr>
          <w:i/>
          <w:sz w:val="28"/>
          <w:szCs w:val="28"/>
          <w:lang w:val="kk-KZ" w:eastAsia="ko-KR"/>
        </w:rPr>
        <w:t xml:space="preserve">Педиатрияда қолдану </w:t>
      </w:r>
    </w:p>
    <w:p w:rsidR="008F3160" w:rsidRDefault="008F3160" w:rsidP="008F3160">
      <w:pPr>
        <w:pStyle w:val="a4"/>
        <w:spacing w:after="0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Жұтып қою қаупіне байланысты кішкентай балалар дәрігердің нұсқауы бойынша ғана қолдануы керек.</w:t>
      </w:r>
    </w:p>
    <w:p w:rsidR="008F3160" w:rsidRDefault="008F3160" w:rsidP="008F3160">
      <w:pPr>
        <w:pStyle w:val="a4"/>
        <w:spacing w:after="0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 w:eastAsia="ko-KR"/>
        </w:rPr>
        <w:t>Қарсы көрсетілімдер жоқ.</w:t>
      </w:r>
    </w:p>
    <w:p w:rsidR="008F3160" w:rsidRDefault="008F3160" w:rsidP="008F3160">
      <w:pPr>
        <w:pStyle w:val="a4"/>
        <w:spacing w:after="0"/>
        <w:rPr>
          <w:sz w:val="28"/>
          <w:szCs w:val="28"/>
          <w:lang w:val="kk-KZ" w:eastAsia="ko-KR"/>
        </w:rPr>
      </w:pPr>
      <w:r>
        <w:rPr>
          <w:i/>
          <w:sz w:val="28"/>
          <w:szCs w:val="28"/>
          <w:lang w:val="kk-KZ" w:eastAsia="ko-KR"/>
        </w:rPr>
        <w:t>Дәрілік заттың к</w:t>
      </w:r>
      <w:r>
        <w:rPr>
          <w:i/>
          <w:sz w:val="28"/>
          <w:szCs w:val="28"/>
          <w:lang w:val="kk-KZ"/>
        </w:rPr>
        <w:t>өлік құралын және қауіптілігі зор механизмдерді басқару қабілетіне әсер ету ерекшеліктері</w:t>
      </w:r>
    </w:p>
    <w:p w:rsidR="008F3160" w:rsidRDefault="008F3160" w:rsidP="008F3160">
      <w:pPr>
        <w:tabs>
          <w:tab w:val="left" w:pos="360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Препарат көлікті немесе басқа да қауіптілігі зор механизмдерді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басқаруға әсер етпейді. </w:t>
      </w:r>
    </w:p>
    <w:p w:rsidR="008F3160" w:rsidRDefault="008F3160" w:rsidP="008F3160">
      <w:pPr>
        <w:tabs>
          <w:tab w:val="left" w:pos="3600"/>
        </w:tabs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rPr>
          <w:b/>
          <w:sz w:val="28"/>
          <w:lang w:val="kk-KZ"/>
        </w:rPr>
      </w:pPr>
      <w:r>
        <w:rPr>
          <w:b/>
          <w:sz w:val="28"/>
          <w:lang w:val="kk-KZ"/>
        </w:rPr>
        <w:t>Қолдану жөніндегі нұсқаулар</w:t>
      </w:r>
    </w:p>
    <w:p w:rsidR="008F3160" w:rsidRDefault="005F4533" w:rsidP="008F3160">
      <w:pPr>
        <w:rPr>
          <w:b/>
          <w:i/>
          <w:sz w:val="28"/>
          <w:lang w:val="kk-KZ"/>
        </w:rPr>
      </w:pPr>
      <w:r>
        <w:rPr>
          <w:b/>
          <w:i/>
          <w:sz w:val="28"/>
          <w:lang w:val="kk-KZ"/>
        </w:rPr>
        <w:t>Дозала</w:t>
      </w:r>
      <w:r w:rsidR="008F3160">
        <w:rPr>
          <w:b/>
          <w:i/>
          <w:sz w:val="28"/>
          <w:lang w:val="kk-KZ"/>
        </w:rPr>
        <w:t xml:space="preserve">у режимі </w:t>
      </w:r>
    </w:p>
    <w:p w:rsidR="008F3160" w:rsidRDefault="008F3160" w:rsidP="008F3160">
      <w:pPr>
        <w:tabs>
          <w:tab w:val="left" w:pos="1690"/>
        </w:tabs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Сыртқа</w:t>
      </w:r>
      <w:r>
        <w:rPr>
          <w:i/>
          <w:sz w:val="28"/>
          <w:szCs w:val="28"/>
          <w:lang w:val="kk-KZ"/>
        </w:rPr>
        <w:tab/>
      </w:r>
    </w:p>
    <w:p w:rsidR="008F3160" w:rsidRDefault="008F3160" w:rsidP="008F3160">
      <w:pPr>
        <w:tabs>
          <w:tab w:val="left" w:pos="169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Зардап шеккен жерлерге 1-3 секунд ішінде 10-15 см қашықтықтан бүрку арқылы жағыңыз.Қолдану жиілігі тәулігіне 1-2 рет </w:t>
      </w:r>
    </w:p>
    <w:p w:rsidR="008F3160" w:rsidRDefault="008F3160" w:rsidP="008F3160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Жергілікті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Ересектерде ол дезинфекциялаушы және дезодорант ретінде қолданылады.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Баллонды қорғайтын қалпақшаны алып тастаңыз. Ерітінді бүріккішке түсуі үшін оны 2-3 рет басыңыз. Осыдан кейін ауыз қуысының оң жағына бір рет, солға бір рет, деміңізді ұстап, шашыңыз.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Балаларға 12 жастан бастап қолдануға болады.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Емдеу курсы 7-10 күн</w:t>
      </w:r>
    </w:p>
    <w:p w:rsidR="008F3160" w:rsidRDefault="008F3160" w:rsidP="008F3160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Қолдану ерекшеліктері: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Ауыз қуысын шайғаннан кейін 15-30 мин тамақ ішпеген жөн.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Емдеу ұзақтығы</w:t>
      </w:r>
      <w:r>
        <w:rPr>
          <w:sz w:val="28"/>
          <w:szCs w:val="28"/>
          <w:lang w:val="kk-KZ"/>
        </w:rPr>
        <w:t xml:space="preserve"> </w:t>
      </w:r>
    </w:p>
    <w:p w:rsidR="008F3160" w:rsidRDefault="00A979AA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Қажет болса, </w:t>
      </w:r>
      <w:bookmarkStart w:id="0" w:name="_GoBack"/>
      <w:bookmarkEnd w:id="0"/>
      <w:r w:rsidR="008F3160">
        <w:rPr>
          <w:sz w:val="28"/>
          <w:szCs w:val="28"/>
          <w:lang w:val="kk-KZ"/>
        </w:rPr>
        <w:t>7-10 күннен аспайды</w:t>
      </w:r>
    </w:p>
    <w:p w:rsidR="008F3160" w:rsidRDefault="008F3160" w:rsidP="008F3160">
      <w:pPr>
        <w:tabs>
          <w:tab w:val="left" w:pos="3600"/>
        </w:tabs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Қолдану тәсілі</w:t>
      </w:r>
    </w:p>
    <w:p w:rsidR="008F3160" w:rsidRDefault="008F3160" w:rsidP="008F3160">
      <w:pPr>
        <w:tabs>
          <w:tab w:val="left" w:pos="360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Сыртқа және жергілікті қолдануға арналған</w:t>
      </w:r>
    </w:p>
    <w:p w:rsidR="008F3160" w:rsidRDefault="008F3160" w:rsidP="008F3160">
      <w:pPr>
        <w:jc w:val="both"/>
        <w:rPr>
          <w:i/>
          <w:color w:val="000000"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Артық дозаланғанда қабылдау қажет шаралар</w:t>
      </w:r>
    </w:p>
    <w:p w:rsidR="008F3160" w:rsidRDefault="008F3160" w:rsidP="008F3160">
      <w:pPr>
        <w:tabs>
          <w:tab w:val="left" w:pos="360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Симптомдары: жоғарғы тыныс жолдарының тітіркенуі (күйік, ларинго-бронхоспазм); ішке түскенде - асқазан -ішек жолдарының шырышты қабығының тітіркенуі, гемолиз, гемоглобинурия; өлімге әкелетін доза - шамамен 3 г.</w:t>
      </w:r>
    </w:p>
    <w:p w:rsidR="008F3160" w:rsidRDefault="008F3160" w:rsidP="008F3160">
      <w:pPr>
        <w:tabs>
          <w:tab w:val="left" w:pos="360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Емі: 0,5% натрий тиосульфатының ерітіндісімен, натрий гидрокарбонаты ерітінділерімен, 30% натрий тиосульфатының венасына - 300 мл дейін асқазанды шаю. </w:t>
      </w:r>
    </w:p>
    <w:p w:rsidR="008F3160" w:rsidRDefault="008F3160" w:rsidP="008F3160">
      <w:pPr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color w:val="000000"/>
          <w:sz w:val="28"/>
          <w:szCs w:val="28"/>
          <w:lang w:val="kk-KZ"/>
        </w:rPr>
        <w:t>Дәрілік препаратты қолдану тәсілін түсіндіру үшін медициналық қызметкер кеңесіне жүгіну жөніндегі кеңестер</w:t>
      </w:r>
      <w:bookmarkStart w:id="1" w:name="2175220280"/>
      <w:bookmarkEnd w:id="1"/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Препаратты дәрігердің кеңесінсіз ұзақ уақыт қолдану ұсынылмайды.</w:t>
      </w:r>
    </w:p>
    <w:p w:rsidR="005F4533" w:rsidRDefault="005F4533" w:rsidP="008F3160">
      <w:pPr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Дәрілік препаратты стандартты қолдану кезінде көрініс беретін жағымсыз реакциялар сипаттамасы және осы жағдайда қабылдау керек шаралар </w:t>
      </w:r>
    </w:p>
    <w:p w:rsidR="008F3160" w:rsidRDefault="008F3160" w:rsidP="008F316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979AA">
        <w:rPr>
          <w:sz w:val="28"/>
          <w:szCs w:val="28"/>
          <w:lang w:val="kk-KZ"/>
        </w:rPr>
        <w:t xml:space="preserve">Мүмкін: </w:t>
      </w:r>
      <w:r>
        <w:rPr>
          <w:sz w:val="28"/>
          <w:szCs w:val="28"/>
          <w:lang w:val="kk-KZ"/>
        </w:rPr>
        <w:t xml:space="preserve">жараны өңдеген кезде күйдiруді сезіну  </w:t>
      </w:r>
    </w:p>
    <w:p w:rsidR="008F3160" w:rsidRDefault="008F3160" w:rsidP="008F3160">
      <w:pPr>
        <w:tabs>
          <w:tab w:val="left" w:pos="4148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A979AA" w:rsidRPr="00A979AA">
        <w:rPr>
          <w:sz w:val="28"/>
          <w:szCs w:val="28"/>
          <w:lang w:val="kk-KZ"/>
        </w:rPr>
        <w:t>Жекелеген жағдайларда: аллергиялық реакциялар</w:t>
      </w:r>
      <w:r>
        <w:rPr>
          <w:sz w:val="28"/>
          <w:szCs w:val="28"/>
          <w:lang w:val="kk-KZ"/>
        </w:rPr>
        <w:tab/>
      </w:r>
    </w:p>
    <w:p w:rsidR="008F3160" w:rsidRDefault="008F3160" w:rsidP="008F3160">
      <w:pPr>
        <w:tabs>
          <w:tab w:val="left" w:pos="4148"/>
        </w:tabs>
        <w:rPr>
          <w:sz w:val="28"/>
          <w:szCs w:val="28"/>
          <w:lang w:val="kk-KZ"/>
        </w:rPr>
      </w:pPr>
    </w:p>
    <w:p w:rsidR="008F3160" w:rsidRDefault="008F3160" w:rsidP="008F3160">
      <w:pPr>
        <w:pStyle w:val="a6"/>
        <w:jc w:val="both"/>
        <w:rPr>
          <w:rFonts w:ascii="Times New Roman" w:hAnsi="Times New Roman"/>
          <w:b/>
          <w:bCs/>
          <w:sz w:val="28"/>
          <w:szCs w:val="28"/>
          <w:lang w:val="kk-KZ" w:bidi="ru-RU"/>
        </w:rPr>
      </w:pPr>
      <w:r>
        <w:rPr>
          <w:rFonts w:ascii="Times New Roman" w:hAnsi="Times New Roman"/>
          <w:b/>
          <w:bCs/>
          <w:sz w:val="28"/>
          <w:szCs w:val="28"/>
          <w:lang w:val="kk-KZ" w:bidi="ru-RU"/>
        </w:rPr>
        <w:t>Жағымсыз дәрілік реакциялар туындағанда медициналық қызметкерге, фармацевтикалық қызметкерге немесе, дәрілік препараттардың тиімсіздігі туралы хабарламаларды қоса, дәрілік препараттарға болатын жағымсыз реакциялар (әсерлер) жөніндегі ақпараттық деректер базасына тікелей хабарласу керек: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Қазақстан Республикасы Денсаулық сақтау министрлігі Медициналық және фармацевтикалық бақылау комитеті «Дәрілік заттар мен медициналық бұйымдарды сараптау ұлттық орталығы» ШЖҚ РМК</w:t>
      </w:r>
    </w:p>
    <w:p w:rsidR="008F3160" w:rsidRDefault="00A979AA" w:rsidP="008F3160">
      <w:pPr>
        <w:jc w:val="both"/>
        <w:rPr>
          <w:sz w:val="28"/>
          <w:szCs w:val="28"/>
          <w:lang w:val="kk-KZ"/>
        </w:rPr>
      </w:pPr>
      <w:hyperlink r:id="rId5" w:history="1">
        <w:r w:rsidR="008F3160">
          <w:rPr>
            <w:rStyle w:val="a3"/>
            <w:lang w:val="kk-KZ"/>
          </w:rPr>
          <w:t>http://www.ndda.kz</w:t>
        </w:r>
      </w:hyperlink>
    </w:p>
    <w:p w:rsidR="008F3160" w:rsidRDefault="008F3160" w:rsidP="008F3160">
      <w:pPr>
        <w:tabs>
          <w:tab w:val="left" w:pos="4148"/>
        </w:tabs>
        <w:rPr>
          <w:sz w:val="28"/>
          <w:szCs w:val="28"/>
          <w:lang w:val="kk-KZ"/>
        </w:rPr>
      </w:pPr>
    </w:p>
    <w:p w:rsidR="008F3160" w:rsidRDefault="008F3160" w:rsidP="008F3160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Қосымша мәліметтер</w:t>
      </w:r>
    </w:p>
    <w:p w:rsidR="008F3160" w:rsidRDefault="008F3160" w:rsidP="008F3160">
      <w:pPr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Дәрілік препарат құрамы</w:t>
      </w:r>
    </w:p>
    <w:p w:rsidR="008F3160" w:rsidRDefault="008F3160" w:rsidP="008F3160">
      <w:pPr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Фармацевтикалық субстанциялардың толық сапалық және сандық құрамы</w:t>
      </w:r>
    </w:p>
    <w:p w:rsidR="008F3160" w:rsidRDefault="008F3160" w:rsidP="008F3160">
      <w:pPr>
        <w:rPr>
          <w:sz w:val="28"/>
          <w:lang w:val="kk-KZ"/>
        </w:rPr>
      </w:pPr>
      <w:r>
        <w:rPr>
          <w:sz w:val="28"/>
          <w:lang w:val="kk-KZ"/>
        </w:rPr>
        <w:t>100  мл  препарат  құрамында</w:t>
      </w:r>
    </w:p>
    <w:p w:rsidR="008F3160" w:rsidRDefault="008F3160" w:rsidP="008F3160">
      <w:pPr>
        <w:rPr>
          <w:sz w:val="28"/>
          <w:lang w:val="kk-KZ"/>
        </w:rPr>
      </w:pPr>
      <w:r>
        <w:rPr>
          <w:i/>
          <w:sz w:val="28"/>
          <w:lang w:val="kk-KZ"/>
        </w:rPr>
        <w:t xml:space="preserve">белсендi зат - </w:t>
      </w:r>
      <w:r>
        <w:rPr>
          <w:sz w:val="28"/>
          <w:lang w:val="kk-KZ"/>
        </w:rPr>
        <w:t>сутегі пероксиді (сутегі пероксидінің 30</w:t>
      </w:r>
      <w:r>
        <w:rPr>
          <w:sz w:val="28"/>
          <w:lang w:val="kk-KZ"/>
        </w:rPr>
        <w:sym w:font="Symbol" w:char="F025"/>
      </w:r>
      <w:r>
        <w:rPr>
          <w:sz w:val="28"/>
          <w:lang w:val="kk-KZ"/>
        </w:rPr>
        <w:t xml:space="preserve"> шаққанда)</w:t>
      </w:r>
      <w:r>
        <w:rPr>
          <w:lang w:val="kk-KZ"/>
        </w:rPr>
        <w:t xml:space="preserve"> </w:t>
      </w:r>
      <w:r>
        <w:rPr>
          <w:sz w:val="28"/>
          <w:lang w:val="kk-KZ"/>
        </w:rPr>
        <w:t>- 10,0 г</w:t>
      </w:r>
    </w:p>
    <w:p w:rsidR="008F3160" w:rsidRDefault="008F3160" w:rsidP="008F3160">
      <w:pPr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қосымша   заттар:</w:t>
      </w:r>
      <w:r>
        <w:rPr>
          <w:sz w:val="28"/>
          <w:szCs w:val="28"/>
          <w:lang w:val="kk-KZ"/>
        </w:rPr>
        <w:t xml:space="preserve"> натрий  бензоаты, тазартылған су. </w:t>
      </w:r>
    </w:p>
    <w:p w:rsidR="008F3160" w:rsidRDefault="008F3160" w:rsidP="008F3160">
      <w:pPr>
        <w:rPr>
          <w:sz w:val="28"/>
          <w:szCs w:val="28"/>
          <w:lang w:val="kk-KZ"/>
        </w:rPr>
      </w:pPr>
    </w:p>
    <w:p w:rsidR="008F3160" w:rsidRDefault="008F3160" w:rsidP="008F3160">
      <w:pPr>
        <w:rPr>
          <w:b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Сыртқы түрінің, иісінің, дәмінің</w:t>
      </w:r>
      <w:r>
        <w:rPr>
          <w:b/>
          <w:i/>
          <w:sz w:val="28"/>
          <w:szCs w:val="28"/>
          <w:lang w:val="kk-KZ"/>
        </w:rPr>
        <w:t xml:space="preserve"> сипаттамасы  </w:t>
      </w:r>
    </w:p>
    <w:p w:rsidR="008F3160" w:rsidRDefault="008F3160" w:rsidP="008F3160">
      <w:pPr>
        <w:pStyle w:val="a4"/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Түссіз, мөлдір, иіссіз немесе әлсіз өзіне тән иісі бар сұйықтық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pStyle w:val="5"/>
        <w:rPr>
          <w:b/>
          <w:szCs w:val="28"/>
          <w:lang w:val="kk-KZ"/>
        </w:rPr>
      </w:pPr>
      <w:r>
        <w:rPr>
          <w:b/>
          <w:szCs w:val="28"/>
          <w:lang w:val="kk-KZ"/>
        </w:rPr>
        <w:t>Шығарылу  түрi және қаптамасы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Бүріккіш саптамасы және қорғаныш қалпақшасы бар полиэтилен құтыларға 100 мл-ден.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Құтылар медициналық қолдану жөніндегі мемлекеттік және орыс тілдеріндегі нұсқаулықтармен бірге тиісті мөлшерде гофрленген картоннан жасалған қорапқа салынады.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Сақтау мерзімі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 жыл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Сақтау мерзімі өткеннен кейін қолдануға болмайды.</w:t>
      </w:r>
    </w:p>
    <w:p w:rsidR="008F3160" w:rsidRDefault="008F3160" w:rsidP="008F3160">
      <w:pPr>
        <w:rPr>
          <w:sz w:val="28"/>
          <w:szCs w:val="28"/>
          <w:lang w:val="kk-KZ"/>
        </w:rPr>
      </w:pPr>
    </w:p>
    <w:p w:rsidR="008F3160" w:rsidRDefault="008F3160" w:rsidP="008F3160">
      <w:pPr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 xml:space="preserve">Сақтау шарттары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Жарықтан қорғалған жерде, 25</w:t>
      </w:r>
      <w:r>
        <w:rPr>
          <w:sz w:val="28"/>
          <w:szCs w:val="28"/>
          <w:vertAlign w:val="superscript"/>
          <w:lang w:val="kk-KZ"/>
        </w:rPr>
        <w:t>о</w:t>
      </w:r>
      <w:r>
        <w:rPr>
          <w:sz w:val="28"/>
          <w:szCs w:val="28"/>
          <w:lang w:val="kk-KZ"/>
        </w:rPr>
        <w:t xml:space="preserve">С-ден аспайтын  температурада сақтау керек.  </w:t>
      </w:r>
    </w:p>
    <w:p w:rsidR="008F3160" w:rsidRDefault="008F3160" w:rsidP="008F3160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 қолы  жетпейтiн  жерде сақтау  керек!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Дәріханалардан босатылу шарттары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Рецептісіз 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</w:p>
    <w:p w:rsidR="008F3160" w:rsidRDefault="008F3160" w:rsidP="008F316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Өндіруші туралы мәліметтер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«СУЛТАН» ЖШС, Қазақстан Республикасы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041613, </w:t>
      </w:r>
      <w:r>
        <w:rPr>
          <w:sz w:val="28"/>
          <w:szCs w:val="28"/>
          <w:lang w:val="kk-KZ"/>
        </w:rPr>
        <w:t>Алматы облысы, Талғар ауданы, Еркін ауылы, Б.Момышұлы көшесі, 5.</w:t>
      </w:r>
    </w:p>
    <w:p w:rsidR="008F3160" w:rsidRDefault="008F3160" w:rsidP="008F3160">
      <w:pPr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Тел./факс: 8 (727) 3054865, 3054986</w:t>
      </w:r>
    </w:p>
    <w:p w:rsidR="008F3160" w:rsidRDefault="005F4533" w:rsidP="008F3160">
      <w:pPr>
        <w:rPr>
          <w:lang w:val="kk-KZ"/>
        </w:rPr>
      </w:pPr>
      <w:r>
        <w:rPr>
          <w:sz w:val="28"/>
          <w:lang w:val="kk-KZ"/>
        </w:rPr>
        <w:t>Электронды пошта</w:t>
      </w:r>
      <w:r w:rsidR="008F3160">
        <w:rPr>
          <w:sz w:val="28"/>
          <w:szCs w:val="28"/>
          <w:lang w:val="kk-KZ"/>
        </w:rPr>
        <w:t xml:space="preserve">: </w:t>
      </w:r>
      <w:hyperlink r:id="rId6" w:history="1">
        <w:r w:rsidR="008F3160">
          <w:rPr>
            <w:rStyle w:val="a3"/>
            <w:lang w:val="kk-KZ"/>
          </w:rPr>
          <w:t>toosultan@list.ru</w:t>
        </w:r>
      </w:hyperlink>
    </w:p>
    <w:p w:rsidR="008F3160" w:rsidRDefault="008F3160" w:rsidP="008F3160">
      <w:pPr>
        <w:jc w:val="both"/>
        <w:rPr>
          <w:lang w:val="kk-KZ"/>
        </w:rPr>
      </w:pPr>
    </w:p>
    <w:p w:rsidR="008F3160" w:rsidRDefault="008F3160" w:rsidP="008F3160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Тіркеу куәлігінің ұстаушысы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«СУЛТАН» ЖШС, Қазақстан Республикасы</w:t>
      </w: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 xml:space="preserve">041613, </w:t>
      </w:r>
      <w:r>
        <w:rPr>
          <w:sz w:val="28"/>
          <w:szCs w:val="28"/>
          <w:lang w:val="kk-KZ"/>
        </w:rPr>
        <w:t>Алматы облысы, Талғар ауданы, Еркін ауылы, Б.Момышұлы көшесі, 5.</w:t>
      </w:r>
    </w:p>
    <w:p w:rsidR="008F3160" w:rsidRDefault="008F3160" w:rsidP="008F3160">
      <w:pPr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Тел./факс: 8 (727) 3054865, 3054986</w:t>
      </w:r>
    </w:p>
    <w:p w:rsidR="008F3160" w:rsidRDefault="005F4533" w:rsidP="008F3160">
      <w:pPr>
        <w:rPr>
          <w:lang w:val="kk-KZ"/>
        </w:rPr>
      </w:pPr>
      <w:r>
        <w:rPr>
          <w:sz w:val="28"/>
          <w:lang w:val="kk-KZ"/>
        </w:rPr>
        <w:t>Электронды пошта</w:t>
      </w:r>
      <w:r w:rsidR="008F3160">
        <w:rPr>
          <w:sz w:val="28"/>
          <w:szCs w:val="28"/>
          <w:lang w:val="kk-KZ"/>
        </w:rPr>
        <w:t xml:space="preserve">: </w:t>
      </w:r>
      <w:hyperlink r:id="rId7" w:history="1">
        <w:r w:rsidR="008F3160">
          <w:rPr>
            <w:rStyle w:val="a3"/>
            <w:lang w:val="kk-KZ"/>
          </w:rPr>
          <w:t>toosultan@list.ru</w:t>
        </w:r>
      </w:hyperlink>
    </w:p>
    <w:p w:rsidR="008F3160" w:rsidRDefault="008F3160" w:rsidP="008F3160">
      <w:pPr>
        <w:jc w:val="both"/>
        <w:rPr>
          <w:b/>
          <w:sz w:val="28"/>
          <w:szCs w:val="28"/>
          <w:lang w:val="kk-KZ"/>
        </w:rPr>
      </w:pPr>
    </w:p>
    <w:p w:rsidR="008F3160" w:rsidRPr="005F4533" w:rsidRDefault="008F3160" w:rsidP="008F3160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lang w:val="kk-KZ"/>
        </w:rPr>
      </w:pPr>
      <w:proofErr w:type="spellStart"/>
      <w:r w:rsidRPr="005F4533">
        <w:rPr>
          <w:b/>
          <w:bCs/>
          <w:iCs/>
          <w:sz w:val="28"/>
          <w:szCs w:val="28"/>
          <w:lang w:val="uk-UA"/>
        </w:rPr>
        <w:t>Қазақстан</w:t>
      </w:r>
      <w:proofErr w:type="spellEnd"/>
      <w:r w:rsidRPr="005F4533">
        <w:rPr>
          <w:b/>
          <w:bCs/>
          <w:iCs/>
          <w:sz w:val="28"/>
          <w:szCs w:val="28"/>
          <w:lang w:val="uk-UA"/>
        </w:rPr>
        <w:t xml:space="preserve"> </w:t>
      </w:r>
      <w:r w:rsidRPr="005F4533">
        <w:rPr>
          <w:b/>
          <w:bCs/>
          <w:iCs/>
          <w:sz w:val="28"/>
          <w:szCs w:val="28"/>
          <w:lang w:val="kk-KZ"/>
        </w:rPr>
        <w:t>Республикасы аумағында тұтынушылардан дәрілік заттар сапасына қатысты шағымдар</w:t>
      </w:r>
      <w:r w:rsidRPr="005F4533">
        <w:rPr>
          <w:b/>
          <w:bCs/>
          <w:iCs/>
          <w:sz w:val="28"/>
          <w:szCs w:val="28"/>
          <w:lang w:val="uk-UA"/>
        </w:rPr>
        <w:t xml:space="preserve"> </w:t>
      </w:r>
      <w:r w:rsidRPr="005F4533">
        <w:rPr>
          <w:b/>
          <w:bCs/>
          <w:iCs/>
          <w:sz w:val="28"/>
          <w:szCs w:val="28"/>
          <w:lang w:val="kk-KZ"/>
        </w:rPr>
        <w:t>(ұсыныстар) қабылдайтын және дәрілік заттың тіркеуден кейінгі қауіпсіздігін қадағалауға жауапты ұйымның атауы</w:t>
      </w:r>
      <w:r w:rsidRPr="005F4533">
        <w:rPr>
          <w:b/>
          <w:bCs/>
          <w:iCs/>
          <w:sz w:val="28"/>
          <w:szCs w:val="28"/>
          <w:lang w:val="uk-UA"/>
        </w:rPr>
        <w:t xml:space="preserve">, </w:t>
      </w:r>
      <w:proofErr w:type="spellStart"/>
      <w:r w:rsidRPr="005F4533">
        <w:rPr>
          <w:b/>
          <w:bCs/>
          <w:iCs/>
          <w:sz w:val="28"/>
          <w:szCs w:val="28"/>
          <w:lang w:val="uk-UA"/>
        </w:rPr>
        <w:t>мекенжайы</w:t>
      </w:r>
      <w:proofErr w:type="spellEnd"/>
      <w:r w:rsidRPr="005F4533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5F4533">
        <w:rPr>
          <w:b/>
          <w:bCs/>
          <w:iCs/>
          <w:sz w:val="28"/>
          <w:szCs w:val="28"/>
          <w:lang w:val="uk-UA"/>
        </w:rPr>
        <w:t>және</w:t>
      </w:r>
      <w:proofErr w:type="spellEnd"/>
      <w:r w:rsidRPr="005F4533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5F4533">
        <w:rPr>
          <w:b/>
          <w:bCs/>
          <w:iCs/>
          <w:sz w:val="28"/>
          <w:szCs w:val="28"/>
          <w:lang w:val="uk-UA"/>
        </w:rPr>
        <w:t>байланыс</w:t>
      </w:r>
      <w:proofErr w:type="spellEnd"/>
      <w:r w:rsidRPr="005F4533">
        <w:rPr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Pr="005F4533">
        <w:rPr>
          <w:b/>
          <w:bCs/>
          <w:iCs/>
          <w:sz w:val="28"/>
          <w:szCs w:val="28"/>
          <w:lang w:val="uk-UA"/>
        </w:rPr>
        <w:t>деректері</w:t>
      </w:r>
      <w:proofErr w:type="spellEnd"/>
      <w:r w:rsidRPr="005F4533">
        <w:rPr>
          <w:b/>
          <w:bCs/>
          <w:iCs/>
          <w:sz w:val="28"/>
          <w:szCs w:val="28"/>
          <w:lang w:val="uk-UA"/>
        </w:rPr>
        <w:t xml:space="preserve"> (телефон, факс, </w:t>
      </w:r>
      <w:proofErr w:type="spellStart"/>
      <w:r w:rsidRPr="005F4533">
        <w:rPr>
          <w:b/>
          <w:bCs/>
          <w:iCs/>
          <w:sz w:val="28"/>
          <w:szCs w:val="28"/>
          <w:lang w:val="uk-UA"/>
        </w:rPr>
        <w:t>электронды</w:t>
      </w:r>
      <w:proofErr w:type="spellEnd"/>
      <w:r w:rsidRPr="005F4533">
        <w:rPr>
          <w:b/>
          <w:bCs/>
          <w:iCs/>
          <w:sz w:val="28"/>
          <w:szCs w:val="28"/>
          <w:lang w:val="uk-UA"/>
        </w:rPr>
        <w:t xml:space="preserve"> пошта)</w:t>
      </w:r>
      <w:r w:rsidRPr="005F4533">
        <w:rPr>
          <w:b/>
          <w:bCs/>
          <w:iCs/>
          <w:sz w:val="28"/>
          <w:szCs w:val="28"/>
          <w:lang w:val="kk-KZ"/>
        </w:rPr>
        <w:t xml:space="preserve"> </w:t>
      </w:r>
    </w:p>
    <w:p w:rsidR="008F3160" w:rsidRPr="005F4533" w:rsidRDefault="008F3160" w:rsidP="008F3160">
      <w:pPr>
        <w:jc w:val="both"/>
        <w:rPr>
          <w:b/>
          <w:sz w:val="28"/>
          <w:szCs w:val="28"/>
          <w:lang w:val="kk-KZ"/>
        </w:rPr>
      </w:pPr>
      <w:r w:rsidRPr="005F4533">
        <w:rPr>
          <w:b/>
          <w:sz w:val="28"/>
          <w:szCs w:val="28"/>
          <w:lang w:val="kk-KZ"/>
        </w:rPr>
        <w:t>«СУЛТАН» ЖШС, Қазақстан Республикасы</w:t>
      </w:r>
    </w:p>
    <w:p w:rsidR="008F3160" w:rsidRPr="005F4533" w:rsidRDefault="008F3160" w:rsidP="008F3160">
      <w:pPr>
        <w:jc w:val="both"/>
        <w:rPr>
          <w:b/>
          <w:sz w:val="28"/>
          <w:szCs w:val="28"/>
          <w:lang w:val="kk-KZ"/>
        </w:rPr>
      </w:pPr>
      <w:r w:rsidRPr="005F4533">
        <w:rPr>
          <w:b/>
          <w:bCs/>
          <w:iCs/>
          <w:sz w:val="28"/>
          <w:szCs w:val="28"/>
          <w:lang w:val="kk-KZ"/>
        </w:rPr>
        <w:t xml:space="preserve">041613, </w:t>
      </w:r>
      <w:r w:rsidRPr="005F4533">
        <w:rPr>
          <w:b/>
          <w:sz w:val="28"/>
          <w:szCs w:val="28"/>
          <w:lang w:val="kk-KZ"/>
        </w:rPr>
        <w:t>Алматы облысы, Талғар ауданы, Еркін ауылы, Б.Момышұлы көшесі, 5.</w:t>
      </w:r>
    </w:p>
    <w:p w:rsidR="008F3160" w:rsidRPr="005F4533" w:rsidRDefault="008F3160" w:rsidP="008F3160">
      <w:pPr>
        <w:jc w:val="both"/>
        <w:rPr>
          <w:b/>
          <w:bCs/>
          <w:iCs/>
          <w:sz w:val="28"/>
          <w:szCs w:val="28"/>
          <w:lang w:val="kk-KZ"/>
        </w:rPr>
      </w:pPr>
      <w:r w:rsidRPr="005F4533">
        <w:rPr>
          <w:b/>
          <w:bCs/>
          <w:iCs/>
          <w:sz w:val="28"/>
          <w:szCs w:val="28"/>
          <w:lang w:val="kk-KZ"/>
        </w:rPr>
        <w:t>Тел./факс: 8 (727) 3054865, 3054986</w:t>
      </w:r>
    </w:p>
    <w:p w:rsidR="008F3160" w:rsidRPr="005F4533" w:rsidRDefault="005F4533" w:rsidP="008F3160">
      <w:pPr>
        <w:rPr>
          <w:b/>
          <w:lang w:val="kk-KZ"/>
        </w:rPr>
      </w:pPr>
      <w:r w:rsidRPr="005F4533">
        <w:rPr>
          <w:b/>
          <w:sz w:val="28"/>
          <w:lang w:val="kk-KZ"/>
        </w:rPr>
        <w:t>Электронды пошта</w:t>
      </w:r>
      <w:r w:rsidR="008F3160" w:rsidRPr="005F4533">
        <w:rPr>
          <w:b/>
          <w:sz w:val="28"/>
          <w:szCs w:val="28"/>
          <w:lang w:val="kk-KZ"/>
        </w:rPr>
        <w:t xml:space="preserve">: </w:t>
      </w:r>
      <w:hyperlink r:id="rId8" w:history="1">
        <w:r w:rsidR="008F3160" w:rsidRPr="005F4533">
          <w:rPr>
            <w:rStyle w:val="a3"/>
            <w:b/>
            <w:lang w:val="kk-KZ"/>
          </w:rPr>
          <w:t>toosultan@list.ru</w:t>
        </w:r>
      </w:hyperlink>
    </w:p>
    <w:p w:rsidR="008F3160" w:rsidRDefault="008F3160" w:rsidP="008F3160">
      <w:pPr>
        <w:jc w:val="both"/>
        <w:rPr>
          <w:sz w:val="28"/>
          <w:szCs w:val="28"/>
        </w:rPr>
      </w:pPr>
    </w:p>
    <w:p w:rsidR="008F3160" w:rsidRDefault="008F3160" w:rsidP="008F316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8F3160" w:rsidRDefault="008F3160" w:rsidP="008F3160">
      <w:pPr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</w:t>
      </w:r>
    </w:p>
    <w:p w:rsidR="00502EAD" w:rsidRDefault="00502EAD"/>
    <w:sectPr w:rsidR="0050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AF"/>
    <w:rsid w:val="003422AF"/>
    <w:rsid w:val="00502EAD"/>
    <w:rsid w:val="005F4533"/>
    <w:rsid w:val="008F3160"/>
    <w:rsid w:val="00A979AA"/>
    <w:rsid w:val="00E4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3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F316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F31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31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31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F316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8F31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F31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F3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31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21"/>
    <w:locked/>
    <w:rsid w:val="008F316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8F3160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31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F316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F31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31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31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F316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8F316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F3160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8F3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F31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21"/>
    <w:locked/>
    <w:rsid w:val="008F316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8F3160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osultan@list.ru" TargetMode="External"/><Relationship Id="rId5" Type="http://schemas.openxmlformats.org/officeDocument/2006/relationships/hyperlink" Target="http://www.ndda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Маржан Ш. Кисина</dc:creator>
  <cp:lastModifiedBy>Асель Д. Байтемирова</cp:lastModifiedBy>
  <cp:revision>2</cp:revision>
  <dcterms:created xsi:type="dcterms:W3CDTF">2021-10-15T06:47:00Z</dcterms:created>
  <dcterms:modified xsi:type="dcterms:W3CDTF">2021-10-15T06:47:00Z</dcterms:modified>
</cp:coreProperties>
</file>