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C9" w:rsidRDefault="003D26C9" w:rsidP="00F6246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ББК </w:t>
      </w:r>
    </w:p>
    <w:p w:rsidR="00F6246D" w:rsidRPr="00B25329" w:rsidRDefault="00353F77" w:rsidP="00F6246D">
      <w:pPr>
        <w:jc w:val="center"/>
        <w:rPr>
          <w:b/>
          <w:bCs/>
          <w:sz w:val="28"/>
        </w:rPr>
      </w:pPr>
      <w:r>
        <w:rPr>
          <w:b/>
          <w:sz w:val="28"/>
          <w:szCs w:val="24"/>
          <w:lang w:val="kk-KZ"/>
        </w:rPr>
        <w:t>Ж</w:t>
      </w:r>
      <w:r w:rsidR="00591706">
        <w:rPr>
          <w:b/>
          <w:sz w:val="28"/>
          <w:szCs w:val="24"/>
          <w:lang w:val="kk-KZ"/>
        </w:rPr>
        <w:t xml:space="preserve">олжелкен </w:t>
      </w:r>
      <w:r w:rsidR="00591706">
        <w:rPr>
          <w:b/>
          <w:sz w:val="28"/>
          <w:szCs w:val="24"/>
        </w:rPr>
        <w:t>ж</w:t>
      </w:r>
      <w:r w:rsidR="00591706">
        <w:rPr>
          <w:b/>
          <w:sz w:val="28"/>
          <w:szCs w:val="24"/>
          <w:lang w:val="kk-KZ"/>
        </w:rPr>
        <w:t>ә</w:t>
      </w:r>
      <w:r w:rsidR="00591706">
        <w:rPr>
          <w:b/>
          <w:sz w:val="28"/>
          <w:szCs w:val="24"/>
        </w:rPr>
        <w:t xml:space="preserve">не </w:t>
      </w:r>
      <w:r w:rsidR="00664CA2">
        <w:rPr>
          <w:b/>
          <w:sz w:val="28"/>
          <w:szCs w:val="24"/>
          <w:lang w:val="kk-KZ"/>
        </w:rPr>
        <w:t>андыз</w:t>
      </w:r>
      <w:r w:rsidR="00591706" w:rsidRPr="00591706">
        <w:rPr>
          <w:b/>
          <w:sz w:val="28"/>
          <w:szCs w:val="24"/>
          <w:lang w:val="kk-KZ"/>
        </w:rPr>
        <w:t xml:space="preserve"> </w:t>
      </w:r>
      <w:r w:rsidR="00591706">
        <w:rPr>
          <w:b/>
          <w:sz w:val="28"/>
          <w:szCs w:val="24"/>
          <w:lang w:val="kk-KZ"/>
        </w:rPr>
        <w:t>қосылған</w:t>
      </w:r>
      <w:r w:rsidR="00664CA2">
        <w:rPr>
          <w:b/>
          <w:sz w:val="28"/>
          <w:szCs w:val="24"/>
          <w:lang w:val="kk-KZ"/>
        </w:rPr>
        <w:t xml:space="preserve"> </w:t>
      </w:r>
      <w:r w:rsidR="00B872D5" w:rsidRPr="00B872D5">
        <w:rPr>
          <w:b/>
          <w:sz w:val="28"/>
          <w:szCs w:val="24"/>
          <w:lang w:val="kk-KZ"/>
        </w:rPr>
        <w:t>шәрбат</w:t>
      </w:r>
      <w:r w:rsidR="00B872D5" w:rsidRPr="00B25329">
        <w:rPr>
          <w:b/>
          <w:bCs/>
          <w:sz w:val="28"/>
        </w:rPr>
        <w:t xml:space="preserve"> </w:t>
      </w:r>
      <w:r w:rsidR="00E4580B" w:rsidRPr="00B25329">
        <w:rPr>
          <w:b/>
          <w:bCs/>
          <w:sz w:val="28"/>
        </w:rPr>
        <w:fldChar w:fldCharType="begin"/>
      </w:r>
      <w:r w:rsidR="00F6246D" w:rsidRPr="00B25329">
        <w:rPr>
          <w:b/>
          <w:bCs/>
          <w:sz w:val="28"/>
        </w:rPr>
        <w:instrText>tc "АЛТЕЙНЫЙ СИРОП"</w:instrText>
      </w:r>
      <w:r w:rsidR="00E4580B" w:rsidRPr="00B25329">
        <w:rPr>
          <w:b/>
          <w:bCs/>
          <w:sz w:val="28"/>
        </w:rPr>
        <w:fldChar w:fldCharType="end"/>
      </w:r>
    </w:p>
    <w:p w:rsidR="003103CE" w:rsidRDefault="003103CE" w:rsidP="00353F77">
      <w:pPr>
        <w:pStyle w:val="a3"/>
        <w:rPr>
          <w:b w:val="0"/>
          <w:color w:val="000000"/>
          <w:sz w:val="28"/>
          <w:szCs w:val="28"/>
          <w:lang w:val="kk-KZ"/>
        </w:rPr>
      </w:pPr>
    </w:p>
    <w:p w:rsidR="003103CE" w:rsidRPr="003103CE" w:rsidRDefault="00353F77" w:rsidP="003103CE">
      <w:pPr>
        <w:pStyle w:val="a3"/>
        <w:rPr>
          <w:rFonts w:ascii="Times New Roman" w:eastAsia="Batang" w:hAnsi="Times New Roman"/>
          <w:bCs/>
          <w:sz w:val="28"/>
          <w:szCs w:val="28"/>
          <w:lang w:val="kk-KZ"/>
        </w:rPr>
      </w:pPr>
      <w:r w:rsidRPr="007B72D4">
        <w:rPr>
          <w:rFonts w:ascii="Times New Roman" w:hAnsi="Times New Roman"/>
          <w:sz w:val="28"/>
          <w:szCs w:val="28"/>
          <w:lang w:val="kk-KZ"/>
        </w:rPr>
        <w:t>Сипаттамасы</w:t>
      </w:r>
      <w:r w:rsidR="003103CE">
        <w:rPr>
          <w:rFonts w:ascii="Times New Roman" w:eastAsia="Batang" w:hAnsi="Times New Roman"/>
          <w:bCs/>
          <w:sz w:val="28"/>
          <w:szCs w:val="24"/>
          <w:lang w:val="kk-KZ"/>
        </w:rPr>
        <w:t xml:space="preserve">: </w:t>
      </w:r>
      <w:r w:rsidRPr="003103CE">
        <w:rPr>
          <w:rFonts w:ascii="Times New Roman" w:hAnsi="Times New Roman"/>
          <w:b w:val="0"/>
          <w:bCs/>
          <w:sz w:val="28"/>
          <w:szCs w:val="28"/>
          <w:lang w:val="kk-KZ"/>
        </w:rPr>
        <w:t>Өзіне тән иісі</w:t>
      </w:r>
      <w:r w:rsidRPr="003103CE">
        <w:rPr>
          <w:rFonts w:ascii="Times New Roman" w:eastAsia="Batang" w:hAnsi="Times New Roman"/>
          <w:b w:val="0"/>
          <w:bCs/>
          <w:sz w:val="28"/>
          <w:szCs w:val="28"/>
          <w:lang w:val="kk-KZ"/>
        </w:rPr>
        <w:t>, тәтті дәмі бар сарғыш-қоңырдан қара-қоңыр түске дейінгі</w:t>
      </w:r>
      <w:r w:rsidR="003103CE">
        <w:rPr>
          <w:rFonts w:ascii="Times New Roman" w:eastAsia="Batang" w:hAnsi="Times New Roman"/>
          <w:b w:val="0"/>
          <w:bCs/>
          <w:sz w:val="28"/>
          <w:szCs w:val="28"/>
          <w:lang w:val="kk-KZ"/>
        </w:rPr>
        <w:t>,</w:t>
      </w:r>
      <w:r w:rsidRPr="003103CE">
        <w:rPr>
          <w:rFonts w:ascii="Times New Roman" w:eastAsia="Batang" w:hAnsi="Times New Roman"/>
          <w:b w:val="0"/>
          <w:bCs/>
          <w:sz w:val="28"/>
          <w:szCs w:val="28"/>
          <w:lang w:val="kk-KZ"/>
        </w:rPr>
        <w:t xml:space="preserve"> </w:t>
      </w:r>
      <w:r w:rsidR="003103CE" w:rsidRPr="003103CE">
        <w:rPr>
          <w:rFonts w:ascii="Times New Roman" w:eastAsia="Batang" w:hAnsi="Times New Roman"/>
          <w:b w:val="0"/>
          <w:bCs/>
          <w:sz w:val="28"/>
          <w:szCs w:val="28"/>
          <w:lang w:val="kk-KZ"/>
        </w:rPr>
        <w:t>бірыңғай</w:t>
      </w:r>
      <w:r w:rsidR="003103CE" w:rsidRPr="003103CE">
        <w:rPr>
          <w:rFonts w:ascii="Times New Roman" w:eastAsia="Batang" w:hAnsi="Times New Roman"/>
          <w:b w:val="0"/>
          <w:bCs/>
          <w:sz w:val="28"/>
          <w:szCs w:val="28"/>
          <w:lang w:val="kk-KZ"/>
        </w:rPr>
        <w:t xml:space="preserve">, </w:t>
      </w:r>
      <w:r w:rsidRPr="003103CE">
        <w:rPr>
          <w:rFonts w:ascii="Times New Roman" w:eastAsia="Batang" w:hAnsi="Times New Roman"/>
          <w:b w:val="0"/>
          <w:bCs/>
          <w:sz w:val="28"/>
          <w:szCs w:val="28"/>
          <w:lang w:val="kk-KZ"/>
        </w:rPr>
        <w:t>қоюлау сұйықтық.</w:t>
      </w:r>
      <w:r w:rsidR="003103CE" w:rsidRPr="003103CE">
        <w:rPr>
          <w:rFonts w:ascii="Times New Roman" w:eastAsia="Batang" w:hAnsi="Times New Roman"/>
          <w:b w:val="0"/>
          <w:bCs/>
          <w:sz w:val="28"/>
          <w:szCs w:val="28"/>
          <w:lang w:val="kk-KZ"/>
        </w:rPr>
        <w:t xml:space="preserve"> </w:t>
      </w:r>
      <w:r w:rsidR="003103CE" w:rsidRPr="003103CE">
        <w:rPr>
          <w:rFonts w:ascii="Times New Roman" w:eastAsia="Batang" w:hAnsi="Times New Roman"/>
          <w:b w:val="0"/>
          <w:bCs/>
          <w:sz w:val="28"/>
          <w:szCs w:val="28"/>
          <w:lang w:val="kk-KZ"/>
        </w:rPr>
        <w:t>Шәрбатты сақтау мезгілінде сапасына және жарамдылығына әсер етпейтін тұнба түзілуі мүмкін.</w:t>
      </w:r>
    </w:p>
    <w:p w:rsidR="00353F77" w:rsidRDefault="00353F77" w:rsidP="00353F77">
      <w:pPr>
        <w:pStyle w:val="a3"/>
        <w:rPr>
          <w:rFonts w:ascii="Times New Roman" w:eastAsia="Batang" w:hAnsi="Times New Roman"/>
          <w:b w:val="0"/>
          <w:bCs/>
          <w:sz w:val="28"/>
          <w:szCs w:val="24"/>
          <w:lang w:val="kk-KZ"/>
        </w:rPr>
      </w:pPr>
    </w:p>
    <w:p w:rsidR="003103CE" w:rsidRDefault="00026183" w:rsidP="003103CE">
      <w:pPr>
        <w:pStyle w:val="2"/>
        <w:tabs>
          <w:tab w:val="left" w:pos="0"/>
        </w:tabs>
        <w:ind w:right="-1"/>
        <w:rPr>
          <w:rFonts w:ascii="Times New Roman" w:hAnsi="Times New Roman"/>
          <w:bCs/>
          <w:sz w:val="28"/>
          <w:szCs w:val="28"/>
          <w:lang w:val="kk-KZ"/>
        </w:rPr>
      </w:pPr>
      <w:r w:rsidRPr="000A4C87">
        <w:rPr>
          <w:rFonts w:ascii="Times New Roman" w:hAnsi="Times New Roman"/>
          <w:b/>
          <w:sz w:val="28"/>
          <w:szCs w:val="28"/>
          <w:lang w:val="kk-KZ"/>
        </w:rPr>
        <w:t>Құрамы:</w:t>
      </w:r>
      <w:r w:rsidR="003103C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103CE" w:rsidRPr="000A4C87">
        <w:rPr>
          <w:rFonts w:ascii="Times New Roman" w:hAnsi="Times New Roman"/>
          <w:sz w:val="28"/>
          <w:szCs w:val="28"/>
          <w:lang w:val="kk-KZ"/>
        </w:rPr>
        <w:t xml:space="preserve">қант </w:t>
      </w:r>
      <w:r w:rsidR="003103CE" w:rsidRPr="000A4C87">
        <w:rPr>
          <w:rFonts w:ascii="Times New Roman" w:hAnsi="Times New Roman"/>
          <w:bCs/>
          <w:sz w:val="28"/>
          <w:szCs w:val="28"/>
          <w:lang w:val="kk-KZ"/>
        </w:rPr>
        <w:t>шәрбат</w:t>
      </w:r>
      <w:r w:rsidR="003103CE">
        <w:rPr>
          <w:rFonts w:ascii="Times New Roman" w:hAnsi="Times New Roman"/>
          <w:bCs/>
          <w:sz w:val="28"/>
          <w:szCs w:val="28"/>
          <w:lang w:val="kk-KZ"/>
        </w:rPr>
        <w:t>ы,</w:t>
      </w:r>
      <w:r w:rsidR="003103C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103CE">
        <w:rPr>
          <w:rFonts w:ascii="Times New Roman" w:hAnsi="Times New Roman"/>
          <w:sz w:val="28"/>
          <w:szCs w:val="28"/>
          <w:lang w:val="kk-KZ"/>
        </w:rPr>
        <w:t xml:space="preserve">аңдыздың тарам тамырлары  мен тамырларының   құрғақ </w:t>
      </w:r>
      <w:r w:rsidR="003103CE" w:rsidRPr="000A4C87">
        <w:rPr>
          <w:rFonts w:ascii="Times New Roman" w:hAnsi="Times New Roman"/>
          <w:sz w:val="28"/>
          <w:szCs w:val="28"/>
          <w:lang w:val="kk-KZ"/>
        </w:rPr>
        <w:t>сығындысы</w:t>
      </w:r>
      <w:r w:rsidR="003103C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103CE">
        <w:rPr>
          <w:rFonts w:ascii="Times New Roman" w:hAnsi="Times New Roman"/>
          <w:sz w:val="28"/>
          <w:szCs w:val="28"/>
          <w:lang w:val="kk-KZ"/>
        </w:rPr>
        <w:t xml:space="preserve">жолжелкен жапырағының құрғақ </w:t>
      </w:r>
      <w:r w:rsidR="003103CE" w:rsidRPr="000A4C87">
        <w:rPr>
          <w:rFonts w:ascii="Times New Roman" w:hAnsi="Times New Roman"/>
          <w:sz w:val="28"/>
          <w:szCs w:val="28"/>
          <w:lang w:val="kk-KZ"/>
        </w:rPr>
        <w:t>сығындысы,</w:t>
      </w:r>
      <w:r w:rsidR="003103CE">
        <w:rPr>
          <w:rFonts w:ascii="Times New Roman" w:hAnsi="Times New Roman"/>
          <w:sz w:val="28"/>
          <w:szCs w:val="28"/>
          <w:lang w:val="kk-KZ"/>
        </w:rPr>
        <w:t xml:space="preserve"> аскорбин қышқылы,  калий сорбаты (консервант) бар.</w:t>
      </w:r>
    </w:p>
    <w:p w:rsidR="003103CE" w:rsidRDefault="003103CE" w:rsidP="00B872D5">
      <w:pPr>
        <w:pStyle w:val="2"/>
        <w:tabs>
          <w:tab w:val="left" w:pos="0"/>
        </w:tabs>
        <w:ind w:left="-180" w:right="-1"/>
        <w:rPr>
          <w:rFonts w:ascii="Times New Roman" w:hAnsi="Times New Roman"/>
          <w:b/>
          <w:sz w:val="28"/>
          <w:szCs w:val="28"/>
          <w:lang w:val="kk-KZ"/>
        </w:rPr>
      </w:pPr>
    </w:p>
    <w:p w:rsidR="00D04155" w:rsidRDefault="00D04155" w:rsidP="00D04155">
      <w:pPr>
        <w:pStyle w:val="2"/>
        <w:ind w:right="-1"/>
        <w:rPr>
          <w:rFonts w:ascii="Times New Roman" w:hAnsi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iCs/>
          <w:sz w:val="28"/>
          <w:szCs w:val="28"/>
          <w:lang w:val="kk-KZ"/>
        </w:rPr>
        <w:t>Қ</w:t>
      </w:r>
      <w:r w:rsidRPr="004C2173">
        <w:rPr>
          <w:rFonts w:ascii="Times New Roman" w:hAnsi="Times New Roman"/>
          <w:b/>
          <w:iCs/>
          <w:sz w:val="28"/>
          <w:szCs w:val="28"/>
          <w:lang w:val="kk-KZ"/>
        </w:rPr>
        <w:t>асиеттері</w:t>
      </w:r>
    </w:p>
    <w:p w:rsidR="00D04155" w:rsidRDefault="00D04155" w:rsidP="00D04155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kk-KZ"/>
        </w:rPr>
      </w:pPr>
      <w:r w:rsidRPr="004C2173">
        <w:rPr>
          <w:rFonts w:eastAsia="Batang"/>
          <w:i/>
          <w:sz w:val="28"/>
          <w:szCs w:val="28"/>
          <w:lang w:val="kk-KZ"/>
        </w:rPr>
        <w:t>Аскорбин қышқылы</w:t>
      </w:r>
      <w:r w:rsidRPr="004C2173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қоршаған ортаның  </w:t>
      </w:r>
      <w:r>
        <w:rPr>
          <w:sz w:val="28"/>
          <w:szCs w:val="28"/>
          <w:lang w:val="kk-KZ"/>
        </w:rPr>
        <w:t>қауіпті әсеріне қарсыластықты жоғарылатады</w:t>
      </w:r>
      <w:r>
        <w:rPr>
          <w:rFonts w:eastAsia="Batang"/>
          <w:sz w:val="28"/>
          <w:szCs w:val="28"/>
          <w:lang w:val="kk-KZ"/>
        </w:rPr>
        <w:t>, жалпы жағдайды, тәбетті жақсартады, препараттын басқада компоненттерінің әсерін көбейтеді</w:t>
      </w:r>
      <w:r w:rsidRPr="004F108A">
        <w:rPr>
          <w:rFonts w:eastAsia="Batang"/>
          <w:sz w:val="28"/>
          <w:szCs w:val="28"/>
          <w:lang w:val="kk-KZ"/>
        </w:rPr>
        <w:t>.</w:t>
      </w:r>
    </w:p>
    <w:p w:rsidR="00D04155" w:rsidRDefault="00D04155" w:rsidP="00D04155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Аңдыз тамырларының қ</w:t>
      </w:r>
      <w:r>
        <w:rPr>
          <w:rFonts w:eastAsia="Batang"/>
          <w:sz w:val="28"/>
          <w:szCs w:val="28"/>
          <w:lang w:val="kk-KZ"/>
        </w:rPr>
        <w:t>ұрамында сесквитерпенды лактондар, полисахаридтер, органикалық қышқылдардың болуына байланысты қ</w:t>
      </w:r>
      <w:r w:rsidRPr="004F108A">
        <w:rPr>
          <w:rFonts w:eastAsia="Batang"/>
          <w:sz w:val="28"/>
          <w:szCs w:val="28"/>
          <w:lang w:val="kk-KZ"/>
        </w:rPr>
        <w:t>ақырық түсіретін</w:t>
      </w:r>
      <w:r>
        <w:rPr>
          <w:rFonts w:eastAsia="Batang"/>
          <w:sz w:val="28"/>
          <w:szCs w:val="28"/>
          <w:lang w:val="kk-KZ"/>
        </w:rPr>
        <w:t xml:space="preserve">, </w:t>
      </w:r>
      <w:r w:rsidRPr="004F108A">
        <w:rPr>
          <w:rFonts w:eastAsia="Batang"/>
          <w:sz w:val="28"/>
          <w:szCs w:val="28"/>
          <w:lang w:val="kk-KZ"/>
        </w:rPr>
        <w:t>қабынуға қарсы</w:t>
      </w:r>
      <w:r>
        <w:rPr>
          <w:rFonts w:eastAsia="Batang"/>
          <w:sz w:val="28"/>
          <w:szCs w:val="28"/>
          <w:lang w:val="kk-KZ"/>
        </w:rPr>
        <w:t>, антисептикалық, фунгицидтық, жара жазғыш, гипотензивты әсерлері бар.</w:t>
      </w:r>
    </w:p>
    <w:p w:rsidR="00D04155" w:rsidRDefault="00D04155" w:rsidP="00D04155">
      <w:pPr>
        <w:shd w:val="clear" w:color="auto" w:fill="FFFFFF"/>
        <w:ind w:right="21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Жолжелкеннің қолданыстағы негізгі заттары </w:t>
      </w:r>
      <w:r w:rsidRPr="00022FC3">
        <w:rPr>
          <w:sz w:val="28"/>
          <w:szCs w:val="28"/>
          <w:lang w:val="kk-KZ"/>
        </w:rPr>
        <w:t>иридоид</w:t>
      </w:r>
      <w:r>
        <w:rPr>
          <w:sz w:val="28"/>
          <w:szCs w:val="28"/>
          <w:lang w:val="kk-KZ"/>
        </w:rPr>
        <w:t xml:space="preserve">ты </w:t>
      </w:r>
      <w:r w:rsidRPr="00022FC3">
        <w:rPr>
          <w:sz w:val="28"/>
          <w:szCs w:val="28"/>
          <w:lang w:val="kk-KZ"/>
        </w:rPr>
        <w:t>гликозид</w:t>
      </w:r>
      <w:r>
        <w:rPr>
          <w:sz w:val="28"/>
          <w:szCs w:val="28"/>
          <w:lang w:val="kk-KZ"/>
        </w:rPr>
        <w:t xml:space="preserve">тер </w:t>
      </w:r>
      <w:r w:rsidRPr="00022FC3">
        <w:rPr>
          <w:sz w:val="28"/>
          <w:szCs w:val="28"/>
          <w:lang w:val="kk-KZ"/>
        </w:rPr>
        <w:t>(аукубин, катапол), фенолкарбон</w:t>
      </w:r>
      <w:r>
        <w:rPr>
          <w:sz w:val="28"/>
          <w:szCs w:val="28"/>
          <w:lang w:val="kk-KZ"/>
        </w:rPr>
        <w:t xml:space="preserve"> қышқылдары </w:t>
      </w:r>
      <w:r w:rsidRPr="00022FC3">
        <w:rPr>
          <w:sz w:val="28"/>
          <w:szCs w:val="28"/>
          <w:lang w:val="kk-KZ"/>
        </w:rPr>
        <w:t>(хлороген</w:t>
      </w:r>
      <w:r>
        <w:rPr>
          <w:sz w:val="28"/>
          <w:szCs w:val="28"/>
          <w:lang w:val="kk-KZ"/>
        </w:rPr>
        <w:t>ді қышқыл</w:t>
      </w:r>
      <w:r w:rsidRPr="00022FC3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және олардың </w:t>
      </w:r>
      <w:r w:rsidRPr="00022FC3">
        <w:rPr>
          <w:sz w:val="28"/>
          <w:szCs w:val="28"/>
          <w:lang w:val="kk-KZ"/>
        </w:rPr>
        <w:t>гликозид</w:t>
      </w:r>
      <w:r>
        <w:rPr>
          <w:sz w:val="28"/>
          <w:szCs w:val="28"/>
          <w:lang w:val="kk-KZ"/>
        </w:rPr>
        <w:t>тері</w:t>
      </w:r>
      <w:r w:rsidRPr="00022FC3">
        <w:rPr>
          <w:sz w:val="28"/>
          <w:szCs w:val="28"/>
          <w:lang w:val="kk-KZ"/>
        </w:rPr>
        <w:t xml:space="preserve"> (вербаскозид), сапонин</w:t>
      </w:r>
      <w:r>
        <w:rPr>
          <w:sz w:val="28"/>
          <w:szCs w:val="28"/>
          <w:lang w:val="kk-KZ"/>
        </w:rPr>
        <w:t>дері</w:t>
      </w:r>
      <w:r w:rsidRPr="00022FC3">
        <w:rPr>
          <w:sz w:val="28"/>
          <w:szCs w:val="28"/>
          <w:lang w:val="kk-KZ"/>
        </w:rPr>
        <w:t>, флавоноид</w:t>
      </w:r>
      <w:r>
        <w:rPr>
          <w:sz w:val="28"/>
          <w:szCs w:val="28"/>
          <w:lang w:val="kk-KZ"/>
        </w:rPr>
        <w:t>тері</w:t>
      </w:r>
      <w:r w:rsidRPr="00022FC3">
        <w:rPr>
          <w:sz w:val="28"/>
          <w:szCs w:val="28"/>
          <w:lang w:val="kk-KZ"/>
        </w:rPr>
        <w:t>, танин</w:t>
      </w:r>
      <w:r>
        <w:rPr>
          <w:sz w:val="28"/>
          <w:szCs w:val="28"/>
          <w:lang w:val="kk-KZ"/>
        </w:rPr>
        <w:t>дері</w:t>
      </w:r>
      <w:r w:rsidRPr="00022FC3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Осы заттардың арқасында сопақ жапырақты жолжелкен қабынуға қарсы, </w:t>
      </w:r>
      <w:r w:rsidRPr="00022FC3">
        <w:rPr>
          <w:sz w:val="28"/>
          <w:szCs w:val="28"/>
          <w:lang w:val="kk-KZ"/>
        </w:rPr>
        <w:t xml:space="preserve"> секретоли</w:t>
      </w:r>
      <w:r>
        <w:rPr>
          <w:sz w:val="28"/>
          <w:szCs w:val="28"/>
          <w:lang w:val="kk-KZ"/>
        </w:rPr>
        <w:t xml:space="preserve">калық, түйілуге қарсы және бактерияға қарсы қасиеттерге ие, қақырықты сұйылтады. Жолжелкен сығындысының құрамына кіретін шырыштар </w:t>
      </w:r>
      <w:r w:rsidRPr="00022FC3">
        <w:rPr>
          <w:sz w:val="28"/>
          <w:szCs w:val="28"/>
          <w:lang w:val="kk-KZ"/>
        </w:rPr>
        <w:t>респиратор</w:t>
      </w:r>
      <w:r>
        <w:rPr>
          <w:sz w:val="28"/>
          <w:szCs w:val="28"/>
          <w:lang w:val="kk-KZ"/>
        </w:rPr>
        <w:t>лық жол жоғарғы бөліктерінің шырышты қабықтарында қорғаныш қабатын түзеді, сол арқылы жөтел шақыратын тітіркендіргіштерге кедергі жасайды.</w:t>
      </w:r>
    </w:p>
    <w:p w:rsidR="00B872D5" w:rsidRDefault="00B872D5" w:rsidP="003D26C9">
      <w:pPr>
        <w:shd w:val="clear" w:color="auto" w:fill="FFFFFF"/>
        <w:ind w:right="215"/>
        <w:jc w:val="both"/>
        <w:rPr>
          <w:b/>
          <w:i/>
          <w:sz w:val="28"/>
          <w:szCs w:val="28"/>
          <w:lang w:val="kk-KZ"/>
        </w:rPr>
      </w:pPr>
    </w:p>
    <w:p w:rsidR="00026183" w:rsidRDefault="00F6246D" w:rsidP="00A37C62">
      <w:pPr>
        <w:pStyle w:val="2"/>
        <w:ind w:left="-180" w:right="-1" w:firstLine="18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Қолданылуы</w:t>
      </w:r>
      <w:r w:rsidR="0002618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04155" w:rsidRDefault="00D04155" w:rsidP="00D04155">
      <w:pPr>
        <w:pStyle w:val="2"/>
        <w:ind w:right="-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Асқа арналған биологиялық белсенді үстеме – полисахаридтердін көзі, </w:t>
      </w:r>
      <w:r w:rsidRPr="00FB0A05">
        <w:rPr>
          <w:rFonts w:ascii="Times New Roman" w:hAnsi="Times New Roman"/>
          <w:sz w:val="28"/>
          <w:szCs w:val="28"/>
          <w:lang w:val="kk-KZ"/>
        </w:rPr>
        <w:t xml:space="preserve">сесквитерпенді лактондар 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Pr="00FB0A05">
        <w:rPr>
          <w:rFonts w:ascii="Times New Roman" w:hAnsi="Times New Roman"/>
          <w:sz w:val="28"/>
          <w:szCs w:val="28"/>
          <w:lang w:val="kk-KZ"/>
        </w:rPr>
        <w:t>алантолактон, изолактон, дигидроизоланталактон, дигидроланталактон, азулен</w:t>
      </w:r>
      <w:r>
        <w:rPr>
          <w:rFonts w:ascii="Times New Roman" w:hAnsi="Times New Roman"/>
          <w:sz w:val="28"/>
          <w:szCs w:val="28"/>
          <w:lang w:val="kk-KZ"/>
        </w:rPr>
        <w:t>),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0A05">
        <w:rPr>
          <w:rFonts w:ascii="Times New Roman" w:hAnsi="Times New Roman"/>
          <w:sz w:val="28"/>
          <w:szCs w:val="28"/>
          <w:lang w:val="kk-KZ"/>
        </w:rPr>
        <w:t>органикалық қышқылдар</w:t>
      </w:r>
      <w:r>
        <w:rPr>
          <w:rFonts w:ascii="Times New Roman" w:hAnsi="Times New Roman"/>
          <w:sz w:val="28"/>
          <w:szCs w:val="28"/>
          <w:lang w:val="kk-KZ"/>
        </w:rPr>
        <w:t>дың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қосымша аскорбин қышқылы көзі ретінде ұсынылады.</w:t>
      </w:r>
    </w:p>
    <w:p w:rsidR="00D04155" w:rsidRDefault="00D04155" w:rsidP="00026183">
      <w:pPr>
        <w:pStyle w:val="2"/>
        <w:ind w:left="-180" w:right="-1"/>
        <w:rPr>
          <w:rFonts w:ascii="Times New Roman" w:hAnsi="Times New Roman"/>
          <w:sz w:val="28"/>
          <w:szCs w:val="28"/>
          <w:lang w:val="kk-KZ"/>
        </w:rPr>
      </w:pPr>
    </w:p>
    <w:p w:rsidR="00A37C62" w:rsidRDefault="00A37C62" w:rsidP="00A37C62">
      <w:pPr>
        <w:jc w:val="both"/>
        <w:rPr>
          <w:b/>
          <w:sz w:val="28"/>
          <w:szCs w:val="28"/>
          <w:lang w:val="kk-KZ"/>
        </w:rPr>
      </w:pPr>
      <w:r w:rsidRPr="00FB0A05">
        <w:rPr>
          <w:b/>
          <w:sz w:val="28"/>
          <w:szCs w:val="28"/>
          <w:lang w:val="kk-KZ"/>
        </w:rPr>
        <w:t xml:space="preserve">Тамақ құндылығы </w:t>
      </w:r>
    </w:p>
    <w:p w:rsidR="00A37C62" w:rsidRDefault="00A37C62" w:rsidP="00A37C62">
      <w:pPr>
        <w:jc w:val="both"/>
        <w:rPr>
          <w:sz w:val="28"/>
          <w:szCs w:val="28"/>
          <w:lang w:val="kk-KZ"/>
        </w:rPr>
      </w:pPr>
      <w:r w:rsidRPr="00FB0A05">
        <w:rPr>
          <w:sz w:val="28"/>
          <w:szCs w:val="28"/>
          <w:lang w:val="kk-KZ"/>
        </w:rPr>
        <w:t>Энергетикалық құндылығы, ккал/кДж 2</w:t>
      </w:r>
      <w:r>
        <w:rPr>
          <w:sz w:val="28"/>
          <w:szCs w:val="28"/>
          <w:lang w:val="kk-KZ"/>
        </w:rPr>
        <w:t>69</w:t>
      </w:r>
      <w:r w:rsidRPr="00FB0A05">
        <w:rPr>
          <w:sz w:val="28"/>
          <w:szCs w:val="28"/>
          <w:lang w:val="kk-KZ"/>
        </w:rPr>
        <w:t>/11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8</w:t>
      </w:r>
    </w:p>
    <w:p w:rsidR="00A37C62" w:rsidRPr="00EF5C36" w:rsidRDefault="00A37C62" w:rsidP="00A37C6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ақуыздар 0</w:t>
      </w:r>
      <w:r w:rsidRPr="00EF5C36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4</w:t>
      </w:r>
      <w:r w:rsidRPr="00EF5C36">
        <w:rPr>
          <w:sz w:val="28"/>
          <w:szCs w:val="28"/>
          <w:lang w:val="kk-KZ"/>
        </w:rPr>
        <w:t xml:space="preserve"> %</w:t>
      </w:r>
    </w:p>
    <w:p w:rsidR="00A37C62" w:rsidRPr="00EF5C36" w:rsidRDefault="00A37C62" w:rsidP="00A37C62">
      <w:pPr>
        <w:jc w:val="both"/>
        <w:rPr>
          <w:sz w:val="28"/>
          <w:szCs w:val="28"/>
          <w:lang w:val="kk-KZ"/>
        </w:rPr>
      </w:pPr>
      <w:r w:rsidRPr="00EF5C36">
        <w:rPr>
          <w:sz w:val="28"/>
          <w:szCs w:val="28"/>
          <w:lang w:val="kk-KZ"/>
        </w:rPr>
        <w:t>майлар 0 %</w:t>
      </w:r>
    </w:p>
    <w:p w:rsidR="00A37C62" w:rsidRPr="00EF5C36" w:rsidRDefault="00A37C62" w:rsidP="00A37C62">
      <w:pPr>
        <w:jc w:val="both"/>
        <w:rPr>
          <w:sz w:val="28"/>
          <w:szCs w:val="28"/>
          <w:lang w:val="kk-KZ"/>
        </w:rPr>
      </w:pPr>
      <w:r w:rsidRPr="00EF5C36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өмірсулар 67.</w:t>
      </w:r>
      <w:r>
        <w:rPr>
          <w:sz w:val="28"/>
          <w:szCs w:val="28"/>
          <w:lang w:val="kk-KZ"/>
        </w:rPr>
        <w:t>0</w:t>
      </w:r>
      <w:r w:rsidRPr="00EF5C36">
        <w:rPr>
          <w:sz w:val="28"/>
          <w:szCs w:val="28"/>
          <w:lang w:val="kk-KZ"/>
        </w:rPr>
        <w:t xml:space="preserve"> %</w:t>
      </w:r>
    </w:p>
    <w:p w:rsidR="00A37C62" w:rsidRPr="0052326D" w:rsidRDefault="00A37C62" w:rsidP="00A37C62">
      <w:pPr>
        <w:jc w:val="both"/>
        <w:rPr>
          <w:sz w:val="28"/>
          <w:szCs w:val="28"/>
          <w:lang w:val="kk-KZ"/>
        </w:rPr>
      </w:pPr>
      <w:r w:rsidRPr="00EF5C36">
        <w:rPr>
          <w:sz w:val="28"/>
          <w:szCs w:val="28"/>
          <w:lang w:val="kk-KZ"/>
        </w:rPr>
        <w:t xml:space="preserve">аскорбин </w:t>
      </w:r>
      <w:r>
        <w:rPr>
          <w:sz w:val="28"/>
          <w:szCs w:val="28"/>
          <w:lang w:val="kk-KZ"/>
        </w:rPr>
        <w:t>қ</w:t>
      </w:r>
      <w:r w:rsidRPr="00EF5C36">
        <w:rPr>
          <w:sz w:val="28"/>
          <w:szCs w:val="28"/>
          <w:lang w:val="kk-KZ"/>
        </w:rPr>
        <w:t>ыш</w:t>
      </w:r>
      <w:r>
        <w:rPr>
          <w:sz w:val="28"/>
          <w:szCs w:val="28"/>
          <w:lang w:val="kk-KZ"/>
        </w:rPr>
        <w:t>қ</w:t>
      </w:r>
      <w:r w:rsidRPr="00EF5C36">
        <w:rPr>
          <w:sz w:val="28"/>
          <w:szCs w:val="28"/>
          <w:lang w:val="kk-KZ"/>
        </w:rPr>
        <w:t>ылы 0.3 %</w:t>
      </w:r>
    </w:p>
    <w:p w:rsidR="00281D0F" w:rsidRDefault="00281D0F" w:rsidP="006D22F5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  <w:lang w:val="kk-KZ"/>
        </w:rPr>
      </w:pPr>
    </w:p>
    <w:p w:rsidR="006D22F5" w:rsidRDefault="006D22F5" w:rsidP="00A37C62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kk-KZ"/>
        </w:rPr>
      </w:pPr>
      <w:r w:rsidRPr="006D22F5">
        <w:rPr>
          <w:b/>
          <w:bCs/>
          <w:color w:val="000000"/>
          <w:sz w:val="28"/>
          <w:szCs w:val="28"/>
          <w:lang w:val="kk-KZ"/>
        </w:rPr>
        <w:t>Қолдануға болмайтын жағдайлар</w:t>
      </w:r>
    </w:p>
    <w:p w:rsidR="006D22F5" w:rsidRPr="006D22F5" w:rsidRDefault="006D22F5" w:rsidP="006D22F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kk-KZ"/>
        </w:rPr>
      </w:pPr>
    </w:p>
    <w:p w:rsidR="00737930" w:rsidRPr="00737930" w:rsidRDefault="00737930" w:rsidP="0073793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</w:t>
      </w:r>
      <w:r w:rsidR="006D22F5" w:rsidRPr="00737930">
        <w:rPr>
          <w:color w:val="000000"/>
          <w:sz w:val="28"/>
          <w:szCs w:val="28"/>
          <w:lang w:val="kk-KZ"/>
        </w:rPr>
        <w:t>репараттың  құрамдас</w:t>
      </w:r>
      <w:r w:rsidR="00E265C8" w:rsidRPr="00737930">
        <w:rPr>
          <w:color w:val="000000"/>
          <w:sz w:val="28"/>
          <w:szCs w:val="28"/>
          <w:lang w:val="kk-KZ"/>
        </w:rPr>
        <w:t xml:space="preserve"> </w:t>
      </w:r>
      <w:r w:rsidR="00621081" w:rsidRPr="00737930">
        <w:rPr>
          <w:color w:val="000000"/>
          <w:sz w:val="28"/>
          <w:szCs w:val="28"/>
          <w:lang w:val="kk-KZ"/>
        </w:rPr>
        <w:t xml:space="preserve">бөліктеріне </w:t>
      </w:r>
      <w:r w:rsidR="006D22F5" w:rsidRPr="00737930">
        <w:rPr>
          <w:color w:val="000000"/>
          <w:sz w:val="28"/>
          <w:szCs w:val="28"/>
          <w:lang w:val="kk-KZ"/>
        </w:rPr>
        <w:t xml:space="preserve"> жоғары сезімталдықта</w:t>
      </w:r>
    </w:p>
    <w:p w:rsidR="00026183" w:rsidRDefault="00621081" w:rsidP="003D26C9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737930">
        <w:rPr>
          <w:color w:val="000000"/>
          <w:sz w:val="28"/>
          <w:szCs w:val="28"/>
          <w:lang w:val="kk-KZ"/>
        </w:rPr>
        <w:lastRenderedPageBreak/>
        <w:t xml:space="preserve"> </w:t>
      </w:r>
      <w:r w:rsidRPr="00737930">
        <w:rPr>
          <w:sz w:val="28"/>
          <w:szCs w:val="28"/>
          <w:lang w:val="kk-KZ"/>
        </w:rPr>
        <w:t>қант</w:t>
      </w:r>
      <w:r w:rsidR="003D26C9">
        <w:rPr>
          <w:sz w:val="28"/>
          <w:szCs w:val="28"/>
          <w:lang w:val="kk-KZ"/>
        </w:rPr>
        <w:t xml:space="preserve"> диабеті</w:t>
      </w:r>
    </w:p>
    <w:p w:rsidR="0045464A" w:rsidRDefault="00580EA9" w:rsidP="00817F73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580EA9">
        <w:rPr>
          <w:sz w:val="28"/>
          <w:szCs w:val="28"/>
          <w:lang w:val="kk-KZ"/>
        </w:rPr>
        <w:t xml:space="preserve">жүктілік, лактация қезеңі </w:t>
      </w:r>
      <w:r w:rsidRPr="00580EA9">
        <w:rPr>
          <w:i/>
          <w:sz w:val="28"/>
          <w:szCs w:val="28"/>
          <w:lang w:val="kk-KZ"/>
        </w:rPr>
        <w:t xml:space="preserve"> </w:t>
      </w:r>
    </w:p>
    <w:p w:rsidR="00580EA9" w:rsidRPr="00621081" w:rsidRDefault="00580EA9" w:rsidP="00580EA9">
      <w:pPr>
        <w:pStyle w:val="a6"/>
        <w:jc w:val="both"/>
        <w:rPr>
          <w:i/>
          <w:sz w:val="28"/>
          <w:szCs w:val="28"/>
          <w:lang w:val="kk-KZ"/>
        </w:rPr>
      </w:pPr>
    </w:p>
    <w:p w:rsidR="00F6246D" w:rsidRDefault="00F96E2F" w:rsidP="00A37C62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246D">
        <w:rPr>
          <w:rFonts w:ascii="Times New Roman" w:hAnsi="Times New Roman"/>
          <w:sz w:val="28"/>
          <w:szCs w:val="28"/>
          <w:lang w:val="kk-KZ"/>
        </w:rPr>
        <w:t xml:space="preserve">Қолдану тәсілдері </w:t>
      </w:r>
    </w:p>
    <w:p w:rsidR="00ED08CD" w:rsidRPr="00BA1F0C" w:rsidRDefault="00ED08CD" w:rsidP="00F6246D">
      <w:pPr>
        <w:pStyle w:val="a3"/>
        <w:ind w:left="-18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26C9" w:rsidRDefault="00026183" w:rsidP="00A37C62">
      <w:pPr>
        <w:shd w:val="clear" w:color="auto" w:fill="FFFFFF"/>
        <w:jc w:val="both"/>
        <w:rPr>
          <w:color w:val="000000"/>
          <w:spacing w:val="6"/>
          <w:sz w:val="28"/>
          <w:szCs w:val="28"/>
          <w:lang w:val="kk-KZ"/>
        </w:rPr>
      </w:pPr>
      <w:r>
        <w:rPr>
          <w:sz w:val="28"/>
          <w:szCs w:val="24"/>
          <w:lang w:val="kk-KZ"/>
        </w:rPr>
        <w:t>Ш</w:t>
      </w:r>
      <w:r w:rsidRPr="00026183">
        <w:rPr>
          <w:sz w:val="28"/>
          <w:szCs w:val="24"/>
          <w:lang w:val="kk-KZ"/>
        </w:rPr>
        <w:t>әрбат</w:t>
      </w:r>
      <w:r>
        <w:rPr>
          <w:sz w:val="28"/>
          <w:szCs w:val="24"/>
          <w:lang w:val="kk-KZ"/>
        </w:rPr>
        <w:t>т</w:t>
      </w:r>
      <w:r w:rsidRPr="00026183">
        <w:rPr>
          <w:sz w:val="28"/>
          <w:szCs w:val="24"/>
          <w:lang w:val="kk-KZ"/>
        </w:rPr>
        <w:t>ы</w:t>
      </w:r>
      <w:r w:rsidRPr="00026183">
        <w:rPr>
          <w:color w:val="000000"/>
          <w:spacing w:val="6"/>
          <w:sz w:val="28"/>
          <w:szCs w:val="28"/>
          <w:lang w:val="kk-KZ"/>
        </w:rPr>
        <w:t xml:space="preserve"> </w:t>
      </w:r>
      <w:r w:rsidR="00F6246D">
        <w:rPr>
          <w:color w:val="000000"/>
          <w:spacing w:val="6"/>
          <w:sz w:val="28"/>
          <w:szCs w:val="28"/>
          <w:lang w:val="kk-KZ"/>
        </w:rPr>
        <w:t xml:space="preserve">тамақтанарға дейін </w:t>
      </w:r>
      <w:r w:rsidR="00E0637E">
        <w:rPr>
          <w:color w:val="000000"/>
          <w:spacing w:val="6"/>
          <w:sz w:val="28"/>
          <w:szCs w:val="28"/>
          <w:lang w:val="kk-KZ"/>
        </w:rPr>
        <w:t xml:space="preserve">30 минут бұрын </w:t>
      </w:r>
      <w:r w:rsidR="00F6246D">
        <w:rPr>
          <w:color w:val="000000"/>
          <w:spacing w:val="6"/>
          <w:sz w:val="28"/>
          <w:szCs w:val="28"/>
          <w:lang w:val="kk-KZ"/>
        </w:rPr>
        <w:t>тағайындайды</w:t>
      </w:r>
      <w:r w:rsidR="005964F1">
        <w:rPr>
          <w:color w:val="000000"/>
          <w:spacing w:val="6"/>
          <w:sz w:val="28"/>
          <w:szCs w:val="28"/>
          <w:lang w:val="kk-KZ"/>
        </w:rPr>
        <w:t>.</w:t>
      </w:r>
    </w:p>
    <w:p w:rsidR="00F6246D" w:rsidRDefault="00E0637E" w:rsidP="00A37C62">
      <w:pPr>
        <w:shd w:val="clear" w:color="auto" w:fill="FFFFFF"/>
        <w:jc w:val="both"/>
        <w:rPr>
          <w:color w:val="000000"/>
          <w:spacing w:val="6"/>
          <w:sz w:val="28"/>
          <w:szCs w:val="28"/>
          <w:lang w:val="kk-KZ"/>
        </w:rPr>
      </w:pPr>
      <w:r>
        <w:rPr>
          <w:color w:val="000000"/>
          <w:spacing w:val="6"/>
          <w:sz w:val="28"/>
          <w:szCs w:val="28"/>
          <w:lang w:val="kk-KZ"/>
        </w:rPr>
        <w:t>1</w:t>
      </w:r>
      <w:r w:rsidR="00795864" w:rsidRPr="00795864">
        <w:rPr>
          <w:color w:val="000000"/>
          <w:spacing w:val="6"/>
          <w:sz w:val="28"/>
          <w:szCs w:val="28"/>
          <w:lang w:val="kk-KZ"/>
        </w:rPr>
        <w:t>4</w:t>
      </w:r>
      <w:r>
        <w:rPr>
          <w:color w:val="000000"/>
          <w:spacing w:val="6"/>
          <w:sz w:val="28"/>
          <w:szCs w:val="28"/>
          <w:lang w:val="kk-KZ"/>
        </w:rPr>
        <w:t xml:space="preserve"> жастан асқан балаларға және </w:t>
      </w:r>
      <w:r w:rsidR="006F4428">
        <w:rPr>
          <w:color w:val="000000"/>
          <w:spacing w:val="6"/>
          <w:sz w:val="28"/>
          <w:szCs w:val="28"/>
          <w:lang w:val="kk-KZ"/>
        </w:rPr>
        <w:t>е</w:t>
      </w:r>
      <w:r w:rsidR="00ED08CD">
        <w:rPr>
          <w:color w:val="000000"/>
          <w:spacing w:val="6"/>
          <w:sz w:val="28"/>
          <w:szCs w:val="28"/>
          <w:lang w:val="kk-KZ"/>
        </w:rPr>
        <w:t>ресектерге тәулігіне 3</w:t>
      </w:r>
      <w:r w:rsidR="00FE7111" w:rsidRPr="00FE7111">
        <w:rPr>
          <w:color w:val="000000"/>
          <w:spacing w:val="6"/>
          <w:sz w:val="28"/>
          <w:szCs w:val="28"/>
          <w:lang w:val="kk-KZ"/>
        </w:rPr>
        <w:t xml:space="preserve"> </w:t>
      </w:r>
      <w:r w:rsidR="00F6246D">
        <w:rPr>
          <w:color w:val="000000"/>
          <w:spacing w:val="6"/>
          <w:sz w:val="28"/>
          <w:szCs w:val="28"/>
          <w:lang w:val="kk-KZ"/>
        </w:rPr>
        <w:t>рет</w:t>
      </w:r>
      <w:r w:rsidR="008A1060">
        <w:rPr>
          <w:color w:val="000000"/>
          <w:spacing w:val="6"/>
          <w:sz w:val="28"/>
          <w:szCs w:val="28"/>
          <w:lang w:val="kk-KZ"/>
        </w:rPr>
        <w:t xml:space="preserve"> 1 </w:t>
      </w:r>
      <w:r w:rsidR="003D26C9">
        <w:rPr>
          <w:color w:val="000000"/>
          <w:spacing w:val="6"/>
          <w:sz w:val="28"/>
          <w:szCs w:val="28"/>
          <w:lang w:val="kk-KZ"/>
        </w:rPr>
        <w:t xml:space="preserve">ас </w:t>
      </w:r>
      <w:r w:rsidR="008A1060">
        <w:rPr>
          <w:color w:val="000000"/>
          <w:spacing w:val="6"/>
          <w:sz w:val="28"/>
          <w:szCs w:val="28"/>
          <w:lang w:val="kk-KZ"/>
        </w:rPr>
        <w:t>қасық шәрбаттан</w:t>
      </w:r>
      <w:r w:rsidR="00811712">
        <w:rPr>
          <w:color w:val="000000"/>
          <w:spacing w:val="6"/>
          <w:sz w:val="28"/>
          <w:szCs w:val="28"/>
          <w:lang w:val="kk-KZ"/>
        </w:rPr>
        <w:t xml:space="preserve"> қолдану керек</w:t>
      </w:r>
      <w:r w:rsidR="00F6246D">
        <w:rPr>
          <w:color w:val="000000"/>
          <w:spacing w:val="6"/>
          <w:sz w:val="28"/>
          <w:szCs w:val="28"/>
          <w:lang w:val="kk-KZ"/>
        </w:rPr>
        <w:t xml:space="preserve">. </w:t>
      </w:r>
      <w:r w:rsidR="00F6246D" w:rsidRPr="00BA1F0C">
        <w:rPr>
          <w:color w:val="000000"/>
          <w:spacing w:val="6"/>
          <w:sz w:val="28"/>
          <w:szCs w:val="28"/>
          <w:lang w:val="kk-KZ"/>
        </w:rPr>
        <w:t xml:space="preserve"> </w:t>
      </w:r>
    </w:p>
    <w:p w:rsidR="00ED08CD" w:rsidRPr="00BA1F0C" w:rsidRDefault="00ED08CD" w:rsidP="00A37C62">
      <w:pPr>
        <w:shd w:val="clear" w:color="auto" w:fill="FFFFFF"/>
        <w:jc w:val="both"/>
        <w:rPr>
          <w:sz w:val="28"/>
          <w:szCs w:val="28"/>
          <w:lang w:val="kk-KZ"/>
        </w:rPr>
      </w:pPr>
      <w:r w:rsidRPr="00ED08CD">
        <w:rPr>
          <w:sz w:val="28"/>
          <w:szCs w:val="24"/>
          <w:lang w:val="kk-KZ"/>
        </w:rPr>
        <w:t>Құтының ішіндегісін әр қолданар алдында шайқау керек</w:t>
      </w:r>
    </w:p>
    <w:p w:rsidR="00F6246D" w:rsidRPr="00BA1F0C" w:rsidRDefault="00F6246D" w:rsidP="00F6246D">
      <w:pPr>
        <w:pStyle w:val="4"/>
        <w:ind w:left="-180"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6246D" w:rsidRPr="008E0C25" w:rsidRDefault="003E7CE6" w:rsidP="00CB123A">
      <w:pPr>
        <w:ind w:right="-1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Шығарылу түрі </w:t>
      </w:r>
    </w:p>
    <w:p w:rsidR="00F6246D" w:rsidRPr="00F6246D" w:rsidRDefault="00F6246D" w:rsidP="00CB123A">
      <w:pPr>
        <w:ind w:right="-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Қоңыр түсті </w:t>
      </w:r>
      <w:r w:rsidR="00026183">
        <w:rPr>
          <w:sz w:val="28"/>
          <w:szCs w:val="28"/>
          <w:lang w:val="kk-KZ"/>
        </w:rPr>
        <w:t>шыныдан</w:t>
      </w:r>
      <w:r w:rsidR="003E7CE6">
        <w:rPr>
          <w:sz w:val="28"/>
          <w:szCs w:val="28"/>
          <w:lang w:val="kk-KZ"/>
        </w:rPr>
        <w:t xml:space="preserve"> жасалған құты</w:t>
      </w:r>
      <w:r>
        <w:rPr>
          <w:sz w:val="28"/>
          <w:szCs w:val="28"/>
          <w:lang w:val="kk-KZ"/>
        </w:rPr>
        <w:t>да</w:t>
      </w:r>
      <w:r w:rsidRPr="00F6246D">
        <w:rPr>
          <w:sz w:val="28"/>
          <w:szCs w:val="28"/>
          <w:lang w:val="kk-KZ"/>
        </w:rPr>
        <w:t xml:space="preserve"> </w:t>
      </w:r>
      <w:r w:rsidR="003E7CE6">
        <w:rPr>
          <w:sz w:val="28"/>
          <w:szCs w:val="28"/>
          <w:lang w:val="kk-KZ"/>
        </w:rPr>
        <w:t xml:space="preserve"> 1</w:t>
      </w:r>
      <w:r w:rsidR="006F4428">
        <w:rPr>
          <w:sz w:val="28"/>
          <w:szCs w:val="28"/>
          <w:lang w:val="kk-KZ"/>
        </w:rPr>
        <w:t>00</w:t>
      </w:r>
      <w:r w:rsidR="00F96E2F">
        <w:rPr>
          <w:sz w:val="28"/>
          <w:szCs w:val="28"/>
          <w:lang w:val="kk-KZ"/>
        </w:rPr>
        <w:t xml:space="preserve"> мл</w:t>
      </w:r>
      <w:r w:rsidR="006F4428">
        <w:rPr>
          <w:sz w:val="28"/>
          <w:szCs w:val="28"/>
          <w:lang w:val="kk-KZ"/>
        </w:rPr>
        <w:t>-</w:t>
      </w:r>
      <w:r w:rsidR="00F96E2F">
        <w:rPr>
          <w:sz w:val="28"/>
          <w:szCs w:val="28"/>
          <w:lang w:val="kk-KZ"/>
        </w:rPr>
        <w:t xml:space="preserve"> дан</w:t>
      </w:r>
      <w:r w:rsidR="003E7CE6">
        <w:rPr>
          <w:sz w:val="28"/>
          <w:szCs w:val="28"/>
          <w:lang w:val="kk-KZ"/>
        </w:rPr>
        <w:t>,</w:t>
      </w:r>
      <w:r>
        <w:rPr>
          <w:bCs/>
          <w:sz w:val="28"/>
          <w:szCs w:val="28"/>
          <w:lang w:val="kk-KZ"/>
        </w:rPr>
        <w:t xml:space="preserve"> қолданылуы жөніндегі нұсқаулықпен бірге картон қорапқа салынған. </w:t>
      </w:r>
    </w:p>
    <w:p w:rsidR="00F6246D" w:rsidRPr="00F6246D" w:rsidRDefault="00F6246D" w:rsidP="00F6246D">
      <w:pPr>
        <w:pStyle w:val="a3"/>
        <w:spacing w:line="300" w:lineRule="atLeast"/>
        <w:ind w:left="-18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6246D" w:rsidRPr="00F6246D" w:rsidRDefault="00F6246D" w:rsidP="00CB123A">
      <w:pPr>
        <w:pStyle w:val="a3"/>
        <w:spacing w:line="30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Сақтау шарттары</w:t>
      </w:r>
      <w:r w:rsidRPr="00F6246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15A33" w:rsidRPr="00F15A33" w:rsidRDefault="00CB123A" w:rsidP="00CB123A">
      <w:pPr>
        <w:pStyle w:val="a3"/>
        <w:spacing w:line="30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Құрғақ</w:t>
      </w:r>
      <w:r>
        <w:rPr>
          <w:rFonts w:ascii="Times New Roman" w:hAnsi="Times New Roman"/>
          <w:b w:val="0"/>
          <w:sz w:val="28"/>
          <w:szCs w:val="28"/>
          <w:lang w:val="kk-KZ"/>
        </w:rPr>
        <w:t>, ж</w:t>
      </w:r>
      <w:r w:rsidR="00F6246D">
        <w:rPr>
          <w:rFonts w:ascii="Times New Roman" w:hAnsi="Times New Roman"/>
          <w:b w:val="0"/>
          <w:sz w:val="28"/>
          <w:szCs w:val="28"/>
          <w:lang w:val="kk-KZ"/>
        </w:rPr>
        <w:t xml:space="preserve">арықтан қорғалған жерде, жақсылап жабылған ыдыста, </w:t>
      </w:r>
      <w:r w:rsidR="00F6246D" w:rsidRPr="00F6246D">
        <w:rPr>
          <w:rFonts w:ascii="Times New Roman" w:hAnsi="Times New Roman"/>
          <w:b w:val="0"/>
          <w:sz w:val="28"/>
          <w:lang w:val="kk-KZ"/>
        </w:rPr>
        <w:t xml:space="preserve"> +25</w:t>
      </w:r>
      <w:r w:rsidR="00F6246D" w:rsidRPr="00F6246D">
        <w:rPr>
          <w:rFonts w:ascii="Times New Roman" w:hAnsi="Times New Roman"/>
          <w:b w:val="0"/>
          <w:sz w:val="28"/>
          <w:vertAlign w:val="superscript"/>
          <w:lang w:val="kk-KZ"/>
        </w:rPr>
        <w:t>о</w:t>
      </w:r>
      <w:r w:rsidR="00F6246D" w:rsidRPr="00F6246D">
        <w:rPr>
          <w:rFonts w:ascii="Times New Roman" w:hAnsi="Times New Roman"/>
          <w:b w:val="0"/>
          <w:sz w:val="28"/>
          <w:lang w:val="kk-KZ"/>
        </w:rPr>
        <w:t>С</w:t>
      </w:r>
      <w:r w:rsidR="00F6246D">
        <w:rPr>
          <w:rFonts w:ascii="Times New Roman" w:hAnsi="Times New Roman"/>
          <w:b w:val="0"/>
          <w:sz w:val="28"/>
          <w:lang w:val="kk-KZ"/>
        </w:rPr>
        <w:t>-ден аспайтын температурада сақтау керек</w:t>
      </w:r>
      <w:r>
        <w:rPr>
          <w:rFonts w:ascii="Times New Roman" w:hAnsi="Times New Roman"/>
          <w:b w:val="0"/>
          <w:sz w:val="28"/>
          <w:lang w:val="kk-KZ"/>
        </w:rPr>
        <w:t xml:space="preserve"> </w:t>
      </w:r>
      <w:r w:rsidRPr="00A21F86">
        <w:rPr>
          <w:rFonts w:ascii="Times New Roman" w:hAnsi="Times New Roman"/>
          <w:b w:val="0"/>
          <w:sz w:val="28"/>
          <w:lang w:val="kk-KZ"/>
        </w:rPr>
        <w:t>және 75 % аспайтын салыстырмалы ылғалдықта сақтау керек</w:t>
      </w:r>
      <w:r w:rsidR="00F6246D" w:rsidRPr="00F6246D">
        <w:rPr>
          <w:rFonts w:ascii="Times New Roman" w:hAnsi="Times New Roman"/>
          <w:b w:val="0"/>
          <w:sz w:val="28"/>
          <w:lang w:val="kk-KZ"/>
        </w:rPr>
        <w:t>.</w:t>
      </w:r>
      <w:r w:rsidR="00F15A33" w:rsidRPr="00F15A33">
        <w:rPr>
          <w:rFonts w:ascii="Times New Roman" w:hAnsi="Times New Roman"/>
          <w:b w:val="0"/>
          <w:sz w:val="28"/>
          <w:lang w:val="kk-KZ"/>
        </w:rPr>
        <w:t xml:space="preserve"> </w:t>
      </w:r>
      <w:r w:rsidR="00F15A33">
        <w:rPr>
          <w:rFonts w:ascii="Times New Roman" w:hAnsi="Times New Roman"/>
          <w:b w:val="0"/>
          <w:sz w:val="28"/>
          <w:lang w:val="kk-KZ"/>
        </w:rPr>
        <w:t>Шәрбатты сақтау мезгілінде тұнба түзілуі мүмкін.</w:t>
      </w:r>
      <w:r w:rsidR="00F6246D" w:rsidRPr="00F6246D">
        <w:rPr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 </w:t>
      </w:r>
    </w:p>
    <w:p w:rsidR="00F15A33" w:rsidRDefault="00F15A33" w:rsidP="00F6246D">
      <w:pPr>
        <w:pStyle w:val="a3"/>
        <w:spacing w:line="300" w:lineRule="atLeast"/>
        <w:ind w:left="-18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6246D" w:rsidRPr="008E0C25" w:rsidRDefault="00F6246D" w:rsidP="00CB123A">
      <w:pPr>
        <w:pStyle w:val="a3"/>
        <w:spacing w:line="30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F6246D">
        <w:rPr>
          <w:rFonts w:ascii="Times New Roman" w:hAnsi="Times New Roman"/>
          <w:bCs/>
          <w:sz w:val="28"/>
          <w:szCs w:val="28"/>
          <w:lang w:val="kk-KZ"/>
        </w:rPr>
        <w:t>С</w:t>
      </w:r>
      <w:r>
        <w:rPr>
          <w:rFonts w:ascii="Times New Roman" w:hAnsi="Times New Roman"/>
          <w:bCs/>
          <w:sz w:val="28"/>
          <w:szCs w:val="28"/>
          <w:lang w:val="kk-KZ"/>
        </w:rPr>
        <w:t>ақтау мерзімі</w:t>
      </w:r>
    </w:p>
    <w:p w:rsidR="00F6246D" w:rsidRPr="008E0C25" w:rsidRDefault="00ED08CD" w:rsidP="00CB123A">
      <w:pPr>
        <w:pStyle w:val="a3"/>
        <w:spacing w:line="300" w:lineRule="atLeast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lang w:val="kk-KZ"/>
        </w:rPr>
        <w:t>2</w:t>
      </w:r>
      <w:r w:rsidR="00F6246D" w:rsidRPr="00F6246D">
        <w:rPr>
          <w:rFonts w:ascii="Times New Roman" w:hAnsi="Times New Roman"/>
          <w:b w:val="0"/>
          <w:sz w:val="28"/>
          <w:lang w:val="kk-KZ"/>
        </w:rPr>
        <w:t xml:space="preserve"> </w:t>
      </w:r>
      <w:r w:rsidR="00F6246D">
        <w:rPr>
          <w:rFonts w:ascii="Times New Roman" w:hAnsi="Times New Roman"/>
          <w:b w:val="0"/>
          <w:sz w:val="28"/>
          <w:lang w:val="kk-KZ"/>
        </w:rPr>
        <w:t>жыл</w:t>
      </w:r>
      <w:r>
        <w:rPr>
          <w:rFonts w:ascii="Times New Roman" w:hAnsi="Times New Roman"/>
          <w:b w:val="0"/>
          <w:sz w:val="28"/>
          <w:lang w:val="kk-KZ"/>
        </w:rPr>
        <w:t>.</w:t>
      </w:r>
      <w:r w:rsidR="00F6246D">
        <w:rPr>
          <w:rFonts w:ascii="Times New Roman" w:hAnsi="Times New Roman"/>
          <w:b w:val="0"/>
          <w:sz w:val="28"/>
          <w:lang w:val="kk-KZ"/>
        </w:rPr>
        <w:t xml:space="preserve"> </w:t>
      </w:r>
    </w:p>
    <w:p w:rsidR="00F6246D" w:rsidRDefault="00CB123A" w:rsidP="00F6246D">
      <w:pPr>
        <w:pStyle w:val="a3"/>
        <w:ind w:left="-180" w:right="-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B123A" w:rsidRPr="00CB123A" w:rsidRDefault="00CB123A" w:rsidP="00CB123A">
      <w:pPr>
        <w:pStyle w:val="a3"/>
        <w:spacing w:line="30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CB123A">
        <w:rPr>
          <w:rFonts w:ascii="Times New Roman" w:hAnsi="Times New Roman"/>
          <w:sz w:val="28"/>
          <w:szCs w:val="28"/>
          <w:lang w:val="kk-KZ"/>
        </w:rPr>
        <w:t>Таратылу шарттары</w:t>
      </w:r>
      <w:r w:rsidRPr="00CB123A">
        <w:rPr>
          <w:rFonts w:ascii="Times New Roman" w:hAnsi="Times New Roman"/>
          <w:b w:val="0"/>
          <w:sz w:val="28"/>
          <w:szCs w:val="28"/>
          <w:lang w:val="kk-KZ"/>
        </w:rPr>
        <w:t>:  дәріхана жүйесі арқылы</w:t>
      </w:r>
    </w:p>
    <w:p w:rsidR="00CB123A" w:rsidRDefault="00CB123A" w:rsidP="00CB123A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CB123A">
        <w:rPr>
          <w:rFonts w:ascii="Times New Roman" w:hAnsi="Times New Roman"/>
          <w:sz w:val="28"/>
          <w:szCs w:val="28"/>
          <w:lang w:val="kk-KZ"/>
        </w:rPr>
        <w:t xml:space="preserve">Босатылу шарттары:  </w:t>
      </w:r>
      <w:r w:rsidRPr="00CB123A">
        <w:rPr>
          <w:rFonts w:ascii="Times New Roman" w:hAnsi="Times New Roman"/>
          <w:b w:val="0"/>
          <w:sz w:val="28"/>
          <w:szCs w:val="28"/>
          <w:lang w:val="kk-KZ"/>
        </w:rPr>
        <w:t>рецептісіз</w:t>
      </w:r>
    </w:p>
    <w:p w:rsidR="00CB123A" w:rsidRDefault="00CB123A" w:rsidP="00CB123A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B123A" w:rsidRDefault="00CB123A" w:rsidP="00CB123A">
      <w:pPr>
        <w:pStyle w:val="a3"/>
        <w:ind w:right="-1"/>
        <w:jc w:val="both"/>
        <w:rPr>
          <w:rFonts w:ascii="Times New Roman" w:hAnsi="Times New Roman"/>
          <w:sz w:val="28"/>
          <w:lang w:val="kk-KZ"/>
        </w:rPr>
      </w:pPr>
      <w:r w:rsidRPr="00FC19B2">
        <w:rPr>
          <w:rFonts w:ascii="Times New Roman" w:hAnsi="Times New Roman"/>
          <w:sz w:val="28"/>
          <w:lang w:val="ca-ES"/>
        </w:rPr>
        <w:t>Өндіруші</w:t>
      </w:r>
      <w:r w:rsidRPr="00417200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және т</w:t>
      </w:r>
      <w:r w:rsidRPr="00417200">
        <w:rPr>
          <w:rFonts w:ascii="Times New Roman" w:hAnsi="Times New Roman"/>
          <w:sz w:val="28"/>
          <w:lang w:val="kk-KZ"/>
        </w:rPr>
        <w:t>ұтынушылардан өнімнің (тауардың) сапасы жөнінде шағымдарды қабылдайтын ұйымның мекенжайы:</w:t>
      </w:r>
    </w:p>
    <w:p w:rsidR="00CB123A" w:rsidRPr="00417200" w:rsidRDefault="00CB123A" w:rsidP="00CB123A">
      <w:pPr>
        <w:pStyle w:val="a3"/>
        <w:ind w:right="-1"/>
        <w:jc w:val="both"/>
        <w:rPr>
          <w:rFonts w:ascii="Times New Roman" w:hAnsi="Times New Roman"/>
          <w:sz w:val="28"/>
          <w:lang w:val="kk-KZ"/>
        </w:rPr>
      </w:pPr>
    </w:p>
    <w:p w:rsidR="00CB123A" w:rsidRDefault="00CB123A" w:rsidP="00CB123A">
      <w:pPr>
        <w:pStyle w:val="a3"/>
        <w:ind w:right="-1"/>
        <w:jc w:val="both"/>
        <w:rPr>
          <w:rFonts w:ascii="Times New Roman" w:hAnsi="Times New Roman"/>
          <w:b w:val="0"/>
          <w:sz w:val="28"/>
          <w:lang w:val="kk-KZ"/>
        </w:rPr>
      </w:pPr>
      <w:r w:rsidRPr="00FC19B2">
        <w:rPr>
          <w:rFonts w:ascii="Times New Roman" w:hAnsi="Times New Roman"/>
          <w:b w:val="0"/>
          <w:sz w:val="28"/>
          <w:lang w:val="ca-ES"/>
        </w:rPr>
        <w:t>«</w:t>
      </w:r>
      <w:r w:rsidRPr="00FC19B2">
        <w:rPr>
          <w:rFonts w:ascii="Times New Roman" w:hAnsi="Times New Roman"/>
          <w:b w:val="0"/>
          <w:sz w:val="28"/>
          <w:lang w:val="kk-KZ"/>
        </w:rPr>
        <w:t>Султан</w:t>
      </w:r>
      <w:r w:rsidRPr="00FC19B2">
        <w:rPr>
          <w:rFonts w:ascii="Times New Roman" w:hAnsi="Times New Roman"/>
          <w:b w:val="0"/>
          <w:sz w:val="28"/>
          <w:lang w:val="ca-ES"/>
        </w:rPr>
        <w:t xml:space="preserve">» </w:t>
      </w:r>
      <w:r w:rsidRPr="00FC19B2">
        <w:rPr>
          <w:rFonts w:ascii="Times New Roman" w:hAnsi="Times New Roman"/>
          <w:b w:val="0"/>
          <w:sz w:val="28"/>
          <w:lang w:val="kk-KZ"/>
        </w:rPr>
        <w:t>ЖШС</w:t>
      </w:r>
      <w:r w:rsidRPr="00FC19B2">
        <w:rPr>
          <w:rFonts w:ascii="Times New Roman" w:hAnsi="Times New Roman"/>
          <w:b w:val="0"/>
          <w:sz w:val="28"/>
          <w:lang w:val="ca-ES"/>
        </w:rPr>
        <w:t xml:space="preserve">, </w:t>
      </w:r>
      <w:r w:rsidRPr="00FC19B2">
        <w:rPr>
          <w:rFonts w:ascii="Times New Roman" w:hAnsi="Times New Roman"/>
          <w:b w:val="0"/>
          <w:sz w:val="28"/>
          <w:lang w:val="kk-KZ"/>
        </w:rPr>
        <w:t>Алматы</w:t>
      </w:r>
      <w:r w:rsidRPr="00FC19B2">
        <w:rPr>
          <w:rFonts w:ascii="Times New Roman" w:hAnsi="Times New Roman"/>
          <w:b w:val="0"/>
          <w:sz w:val="28"/>
          <w:lang w:val="ca-ES"/>
        </w:rPr>
        <w:t xml:space="preserve"> </w:t>
      </w:r>
      <w:r w:rsidRPr="00FC19B2">
        <w:rPr>
          <w:rFonts w:ascii="Times New Roman" w:hAnsi="Times New Roman"/>
          <w:b w:val="0"/>
          <w:sz w:val="28"/>
          <w:lang w:val="kk-KZ"/>
        </w:rPr>
        <w:t>облысы</w:t>
      </w:r>
      <w:r w:rsidRPr="00FC19B2">
        <w:rPr>
          <w:rFonts w:ascii="Times New Roman" w:hAnsi="Times New Roman"/>
          <w:b w:val="0"/>
          <w:sz w:val="28"/>
          <w:lang w:val="ca-ES"/>
        </w:rPr>
        <w:t xml:space="preserve">, </w:t>
      </w:r>
      <w:r w:rsidRPr="00FC19B2">
        <w:rPr>
          <w:rFonts w:ascii="Times New Roman" w:hAnsi="Times New Roman"/>
          <w:b w:val="0"/>
          <w:sz w:val="28"/>
          <w:lang w:val="kk-KZ"/>
        </w:rPr>
        <w:t>Талғар</w:t>
      </w:r>
      <w:r w:rsidRPr="00FC19B2">
        <w:rPr>
          <w:rFonts w:ascii="Times New Roman" w:hAnsi="Times New Roman"/>
          <w:b w:val="0"/>
          <w:sz w:val="28"/>
          <w:lang w:val="ca-ES"/>
        </w:rPr>
        <w:t xml:space="preserve"> </w:t>
      </w:r>
      <w:r w:rsidRPr="00FC19B2">
        <w:rPr>
          <w:rFonts w:ascii="Times New Roman" w:hAnsi="Times New Roman"/>
          <w:b w:val="0"/>
          <w:sz w:val="28"/>
          <w:lang w:val="kk-KZ"/>
        </w:rPr>
        <w:t>ауданы, Еркін ауылы,</w:t>
      </w:r>
    </w:p>
    <w:p w:rsidR="00CB123A" w:rsidRPr="00C95421" w:rsidRDefault="00CB123A" w:rsidP="00CB123A">
      <w:pPr>
        <w:pStyle w:val="a3"/>
        <w:ind w:right="-1"/>
        <w:jc w:val="both"/>
        <w:rPr>
          <w:i/>
          <w:sz w:val="28"/>
          <w:szCs w:val="28"/>
          <w:lang w:val="kk-KZ"/>
        </w:rPr>
      </w:pPr>
      <w:r w:rsidRPr="00FC19B2">
        <w:rPr>
          <w:rFonts w:ascii="Times New Roman" w:hAnsi="Times New Roman"/>
          <w:b w:val="0"/>
          <w:sz w:val="28"/>
          <w:lang w:val="kk-KZ"/>
        </w:rPr>
        <w:t xml:space="preserve"> Б. Момышұлы көшесі, 5. </w:t>
      </w:r>
      <w:r w:rsidRPr="00C95421">
        <w:rPr>
          <w:i/>
          <w:sz w:val="28"/>
          <w:szCs w:val="28"/>
          <w:lang w:val="kk-KZ"/>
        </w:rPr>
        <w:t xml:space="preserve"> </w:t>
      </w:r>
    </w:p>
    <w:p w:rsidR="00CB123A" w:rsidRPr="00F6246D" w:rsidRDefault="00CB123A" w:rsidP="00CB123A">
      <w:pPr>
        <w:rPr>
          <w:lang w:val="kk-KZ"/>
        </w:rPr>
      </w:pPr>
      <w:r w:rsidRPr="00C95421">
        <w:rPr>
          <w:sz w:val="28"/>
          <w:szCs w:val="28"/>
          <w:lang w:val="kk-KZ"/>
        </w:rPr>
        <w:t>Те</w:t>
      </w:r>
      <w:r>
        <w:rPr>
          <w:sz w:val="28"/>
          <w:szCs w:val="28"/>
          <w:lang w:val="kk-KZ"/>
        </w:rPr>
        <w:t>л./факс (727) 305-48-56/-65, 304-98-32.</w:t>
      </w:r>
    </w:p>
    <w:p w:rsidR="00CB123A" w:rsidRPr="0010277F" w:rsidRDefault="00CB123A" w:rsidP="00CB123A">
      <w:pPr>
        <w:spacing w:after="200"/>
        <w:jc w:val="both"/>
        <w:rPr>
          <w:rFonts w:ascii="Calibri" w:eastAsia="Calibri" w:hAnsi="Calibri"/>
          <w:sz w:val="28"/>
          <w:szCs w:val="28"/>
          <w:lang w:eastAsia="en-US"/>
        </w:rPr>
      </w:pPr>
      <w:hyperlink r:id="rId6" w:history="1">
        <w:r w:rsidRPr="0010277F">
          <w:rPr>
            <w:rFonts w:ascii="Calibri" w:eastAsia="Calibri" w:hAnsi="Calibri"/>
            <w:color w:val="0000FF"/>
            <w:sz w:val="28"/>
            <w:szCs w:val="28"/>
            <w:u w:val="single"/>
            <w:lang w:val="en-US" w:eastAsia="en-US"/>
          </w:rPr>
          <w:t>toosultan</w:t>
        </w:r>
        <w:r w:rsidRPr="0010277F">
          <w:rPr>
            <w:rFonts w:ascii="Calibri" w:eastAsia="Calibri" w:hAnsi="Calibri"/>
            <w:color w:val="0000FF"/>
            <w:sz w:val="28"/>
            <w:szCs w:val="28"/>
            <w:u w:val="single"/>
            <w:lang w:eastAsia="en-US"/>
          </w:rPr>
          <w:t>@</w:t>
        </w:r>
        <w:r w:rsidRPr="0010277F">
          <w:rPr>
            <w:rFonts w:ascii="Calibri" w:eastAsia="Calibri" w:hAnsi="Calibri"/>
            <w:color w:val="0000FF"/>
            <w:sz w:val="28"/>
            <w:szCs w:val="28"/>
            <w:u w:val="single"/>
            <w:lang w:val="en-US" w:eastAsia="en-US"/>
          </w:rPr>
          <w:t>list</w:t>
        </w:r>
        <w:r w:rsidRPr="0010277F">
          <w:rPr>
            <w:rFonts w:ascii="Calibri" w:eastAsia="Calibri" w:hAnsi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0277F">
          <w:rPr>
            <w:rFonts w:ascii="Calibri" w:eastAsia="Calibri" w:hAnsi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CB123A" w:rsidRPr="00CB123A" w:rsidRDefault="00CB123A" w:rsidP="00CB123A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CB123A" w:rsidRPr="00CB123A" w:rsidSect="00FF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4094B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BBD009B"/>
    <w:multiLevelType w:val="hybridMultilevel"/>
    <w:tmpl w:val="63D4439A"/>
    <w:lvl w:ilvl="0" w:tplc="B86C9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C76"/>
    <w:rsid w:val="00026183"/>
    <w:rsid w:val="00071B2E"/>
    <w:rsid w:val="000C3D09"/>
    <w:rsid w:val="00113714"/>
    <w:rsid w:val="001E2408"/>
    <w:rsid w:val="001E60B9"/>
    <w:rsid w:val="00281D0F"/>
    <w:rsid w:val="003103CE"/>
    <w:rsid w:val="00353F77"/>
    <w:rsid w:val="003D26C9"/>
    <w:rsid w:val="003E7CE6"/>
    <w:rsid w:val="0045464A"/>
    <w:rsid w:val="004A1FFD"/>
    <w:rsid w:val="0052326D"/>
    <w:rsid w:val="00580EA9"/>
    <w:rsid w:val="00582A7B"/>
    <w:rsid w:val="00591706"/>
    <w:rsid w:val="005964F1"/>
    <w:rsid w:val="00621081"/>
    <w:rsid w:val="00624404"/>
    <w:rsid w:val="00664CA2"/>
    <w:rsid w:val="006D22F5"/>
    <w:rsid w:val="006F4428"/>
    <w:rsid w:val="00737930"/>
    <w:rsid w:val="007436A3"/>
    <w:rsid w:val="00795864"/>
    <w:rsid w:val="007A2A97"/>
    <w:rsid w:val="00802009"/>
    <w:rsid w:val="00811712"/>
    <w:rsid w:val="008A1060"/>
    <w:rsid w:val="008B0917"/>
    <w:rsid w:val="009106B4"/>
    <w:rsid w:val="009537DA"/>
    <w:rsid w:val="00A37C62"/>
    <w:rsid w:val="00B872D5"/>
    <w:rsid w:val="00C85C76"/>
    <w:rsid w:val="00C85E97"/>
    <w:rsid w:val="00CB123A"/>
    <w:rsid w:val="00D04155"/>
    <w:rsid w:val="00E0637E"/>
    <w:rsid w:val="00E265C8"/>
    <w:rsid w:val="00E4580B"/>
    <w:rsid w:val="00EC5168"/>
    <w:rsid w:val="00ED08CD"/>
    <w:rsid w:val="00F15A33"/>
    <w:rsid w:val="00F6246D"/>
    <w:rsid w:val="00F96E2F"/>
    <w:rsid w:val="00FC19B2"/>
    <w:rsid w:val="00FE3418"/>
    <w:rsid w:val="00FE7111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246D"/>
    <w:pPr>
      <w:keepNext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46D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6246D"/>
    <w:rPr>
      <w:rFonts w:ascii="Arial" w:hAnsi="Arial"/>
      <w:sz w:val="24"/>
    </w:rPr>
  </w:style>
  <w:style w:type="character" w:customStyle="1" w:styleId="30">
    <w:name w:val="Основной текст 3 Знак"/>
    <w:basedOn w:val="a0"/>
    <w:link w:val="3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6246D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F6246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6246D"/>
    <w:pPr>
      <w:jc w:val="both"/>
    </w:pPr>
    <w:rPr>
      <w:rFonts w:ascii="Arial" w:hAnsi="Arial"/>
      <w:b/>
      <w:sz w:val="24"/>
    </w:rPr>
  </w:style>
  <w:style w:type="paragraph" w:customStyle="1" w:styleId="a5">
    <w:name w:val="Знак"/>
    <w:basedOn w:val="a"/>
    <w:autoRedefine/>
    <w:rsid w:val="00F6246D"/>
    <w:pPr>
      <w:spacing w:after="160" w:line="360" w:lineRule="auto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73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246D"/>
    <w:pPr>
      <w:keepNext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46D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6246D"/>
    <w:rPr>
      <w:rFonts w:ascii="Arial" w:hAnsi="Arial"/>
      <w:sz w:val="24"/>
    </w:rPr>
  </w:style>
  <w:style w:type="character" w:customStyle="1" w:styleId="30">
    <w:name w:val="Основной текст 3 Знак"/>
    <w:basedOn w:val="a0"/>
    <w:link w:val="3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6246D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F6246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6246D"/>
    <w:pPr>
      <w:jc w:val="both"/>
    </w:pPr>
    <w:rPr>
      <w:rFonts w:ascii="Arial" w:hAnsi="Arial"/>
      <w:b/>
      <w:sz w:val="24"/>
    </w:rPr>
  </w:style>
  <w:style w:type="paragraph" w:customStyle="1" w:styleId="a5">
    <w:name w:val="Знак"/>
    <w:basedOn w:val="a"/>
    <w:autoRedefine/>
    <w:rsid w:val="00F6246D"/>
    <w:pPr>
      <w:spacing w:after="160" w:line="360" w:lineRule="auto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73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osultan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2012-10-02T19:32:00Z</cp:lastPrinted>
  <dcterms:created xsi:type="dcterms:W3CDTF">2012-09-17T08:45:00Z</dcterms:created>
  <dcterms:modified xsi:type="dcterms:W3CDTF">2013-09-12T11:52:00Z</dcterms:modified>
</cp:coreProperties>
</file>