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4" w:type="dxa"/>
        <w:tblInd w:w="-176" w:type="dxa"/>
        <w:tblLayout w:type="fixed"/>
        <w:tblLook w:val="01E0" w:firstRow="1" w:lastRow="1" w:firstColumn="1" w:lastColumn="1" w:noHBand="0" w:noVBand="0"/>
      </w:tblPr>
      <w:tblGrid>
        <w:gridCol w:w="4784"/>
        <w:gridCol w:w="540"/>
        <w:gridCol w:w="4320"/>
      </w:tblGrid>
      <w:tr w:rsidR="00DB496E" w:rsidRPr="00EB730E" w:rsidTr="00236142">
        <w:trPr>
          <w:trHeight w:val="284"/>
        </w:trPr>
        <w:tc>
          <w:tcPr>
            <w:tcW w:w="4784" w:type="dxa"/>
          </w:tcPr>
          <w:p w:rsidR="00DB496E" w:rsidRPr="00EB730E" w:rsidRDefault="00DB496E" w:rsidP="00EB730E">
            <w:pPr>
              <w:keepNext/>
              <w:widowControl w:val="0"/>
              <w:autoSpaceDE w:val="0"/>
              <w:autoSpaceDN w:val="0"/>
              <w:adjustRightInd w:val="0"/>
              <w:spacing w:after="0" w:line="240" w:lineRule="auto"/>
              <w:outlineLvl w:val="4"/>
              <w:rPr>
                <w:rFonts w:ascii="Times New Roman" w:eastAsia="Times New Roman" w:hAnsi="Times New Roman" w:cs="Times New Roman"/>
                <w:b/>
                <w:bCs/>
                <w:sz w:val="28"/>
                <w:szCs w:val="28"/>
                <w:lang w:val="kk-KZ" w:eastAsia="ru-RU"/>
              </w:rPr>
            </w:pPr>
          </w:p>
        </w:tc>
        <w:tc>
          <w:tcPr>
            <w:tcW w:w="540" w:type="dxa"/>
          </w:tcPr>
          <w:p w:rsidR="00DB496E" w:rsidRPr="00EB730E" w:rsidRDefault="00DB496E" w:rsidP="00EB730E">
            <w:pPr>
              <w:keepNext/>
              <w:widowControl w:val="0"/>
              <w:autoSpaceDE w:val="0"/>
              <w:autoSpaceDN w:val="0"/>
              <w:adjustRightInd w:val="0"/>
              <w:spacing w:after="0" w:line="240" w:lineRule="auto"/>
              <w:jc w:val="center"/>
              <w:outlineLvl w:val="4"/>
              <w:rPr>
                <w:rFonts w:ascii="Times New Roman" w:eastAsia="Times New Roman" w:hAnsi="Times New Roman" w:cs="Times New Roman"/>
                <w:b/>
                <w:bCs/>
                <w:sz w:val="28"/>
                <w:szCs w:val="28"/>
                <w:lang w:val="kk-KZ" w:eastAsia="ru-RU"/>
              </w:rPr>
            </w:pPr>
          </w:p>
        </w:tc>
        <w:tc>
          <w:tcPr>
            <w:tcW w:w="4320" w:type="dxa"/>
          </w:tcPr>
          <w:p w:rsidR="00DB496E" w:rsidRPr="00EB730E" w:rsidRDefault="00DB496E" w:rsidP="00EB730E">
            <w:pPr>
              <w:keepNext/>
              <w:widowControl w:val="0"/>
              <w:autoSpaceDE w:val="0"/>
              <w:autoSpaceDN w:val="0"/>
              <w:adjustRightInd w:val="0"/>
              <w:spacing w:after="0" w:line="240" w:lineRule="auto"/>
              <w:outlineLvl w:val="4"/>
              <w:rPr>
                <w:rFonts w:ascii="Times New Roman" w:eastAsia="Times New Roman" w:hAnsi="Times New Roman" w:cs="Times New Roman"/>
                <w:sz w:val="28"/>
                <w:szCs w:val="28"/>
                <w:lang w:val="kk-KZ" w:eastAsia="ru-RU"/>
              </w:rPr>
            </w:pPr>
            <w:r w:rsidRPr="00EB730E">
              <w:rPr>
                <w:rFonts w:ascii="Times New Roman" w:eastAsia="Times New Roman" w:hAnsi="Times New Roman" w:cs="Times New Roman"/>
                <w:sz w:val="28"/>
                <w:szCs w:val="28"/>
                <w:lang w:val="kk-KZ" w:eastAsia="ru-RU"/>
              </w:rPr>
              <w:t xml:space="preserve">«Қазақстан Республикасы </w:t>
            </w:r>
          </w:p>
          <w:p w:rsidR="00DB496E" w:rsidRPr="00EB730E" w:rsidRDefault="00DB496E" w:rsidP="00EB730E">
            <w:pPr>
              <w:keepNext/>
              <w:widowControl w:val="0"/>
              <w:autoSpaceDE w:val="0"/>
              <w:autoSpaceDN w:val="0"/>
              <w:adjustRightInd w:val="0"/>
              <w:spacing w:after="0" w:line="240" w:lineRule="auto"/>
              <w:outlineLvl w:val="4"/>
              <w:rPr>
                <w:rFonts w:ascii="Times New Roman" w:eastAsia="Times New Roman" w:hAnsi="Times New Roman" w:cs="Times New Roman"/>
                <w:sz w:val="28"/>
                <w:szCs w:val="28"/>
                <w:lang w:val="kk-KZ" w:eastAsia="ru-RU"/>
              </w:rPr>
            </w:pPr>
            <w:r w:rsidRPr="00EB730E">
              <w:rPr>
                <w:rFonts w:ascii="Times New Roman" w:eastAsia="Times New Roman" w:hAnsi="Times New Roman" w:cs="Times New Roman"/>
                <w:sz w:val="28"/>
                <w:szCs w:val="28"/>
                <w:lang w:val="kk-KZ" w:eastAsia="ru-RU"/>
              </w:rPr>
              <w:t xml:space="preserve">Денсаулық сақтау министрлігі </w:t>
            </w:r>
          </w:p>
          <w:p w:rsidR="00DB496E" w:rsidRPr="00EB730E" w:rsidRDefault="00DB496E" w:rsidP="00EB730E">
            <w:pPr>
              <w:keepNext/>
              <w:widowControl w:val="0"/>
              <w:autoSpaceDE w:val="0"/>
              <w:autoSpaceDN w:val="0"/>
              <w:adjustRightInd w:val="0"/>
              <w:spacing w:after="0" w:line="240" w:lineRule="auto"/>
              <w:outlineLvl w:val="4"/>
              <w:rPr>
                <w:rFonts w:ascii="Times New Roman" w:eastAsia="Times New Roman" w:hAnsi="Times New Roman" w:cs="Times New Roman"/>
                <w:sz w:val="28"/>
                <w:szCs w:val="28"/>
                <w:lang w:val="kk-KZ" w:eastAsia="ru-RU"/>
              </w:rPr>
            </w:pPr>
            <w:r w:rsidRPr="00EB730E">
              <w:rPr>
                <w:rFonts w:ascii="Times New Roman" w:eastAsia="Times New Roman" w:hAnsi="Times New Roman" w:cs="Times New Roman"/>
                <w:sz w:val="28"/>
                <w:szCs w:val="28"/>
                <w:lang w:val="kk-KZ" w:eastAsia="ru-RU"/>
              </w:rPr>
              <w:t xml:space="preserve">Медициналық және </w:t>
            </w:r>
          </w:p>
          <w:p w:rsidR="00DB496E" w:rsidRPr="00EB730E" w:rsidRDefault="00DB496E" w:rsidP="00EB730E">
            <w:pPr>
              <w:keepNext/>
              <w:widowControl w:val="0"/>
              <w:autoSpaceDE w:val="0"/>
              <w:autoSpaceDN w:val="0"/>
              <w:adjustRightInd w:val="0"/>
              <w:spacing w:after="0" w:line="240" w:lineRule="auto"/>
              <w:outlineLvl w:val="4"/>
              <w:rPr>
                <w:rFonts w:ascii="Times New Roman" w:eastAsia="Times New Roman" w:hAnsi="Times New Roman" w:cs="Times New Roman"/>
                <w:sz w:val="28"/>
                <w:szCs w:val="28"/>
                <w:lang w:val="kk-KZ" w:eastAsia="ru-RU"/>
              </w:rPr>
            </w:pPr>
            <w:r w:rsidRPr="00EB730E">
              <w:rPr>
                <w:rFonts w:ascii="Times New Roman" w:eastAsia="Times New Roman" w:hAnsi="Times New Roman" w:cs="Times New Roman"/>
                <w:sz w:val="28"/>
                <w:szCs w:val="28"/>
                <w:lang w:val="kk-KZ" w:eastAsia="ru-RU"/>
              </w:rPr>
              <w:t xml:space="preserve">фармацевтикалық бақылау </w:t>
            </w:r>
          </w:p>
          <w:p w:rsidR="00DB496E" w:rsidRPr="00EB730E" w:rsidRDefault="00DB496E" w:rsidP="00EB730E">
            <w:pPr>
              <w:keepNext/>
              <w:widowControl w:val="0"/>
              <w:autoSpaceDE w:val="0"/>
              <w:autoSpaceDN w:val="0"/>
              <w:adjustRightInd w:val="0"/>
              <w:spacing w:after="0" w:line="240" w:lineRule="auto"/>
              <w:outlineLvl w:val="4"/>
              <w:rPr>
                <w:rFonts w:ascii="Times New Roman" w:eastAsia="Times New Roman" w:hAnsi="Times New Roman" w:cs="Times New Roman"/>
                <w:sz w:val="28"/>
                <w:szCs w:val="28"/>
                <w:lang w:val="kk-KZ" w:eastAsia="ru-RU"/>
              </w:rPr>
            </w:pPr>
            <w:r w:rsidRPr="00EB730E">
              <w:rPr>
                <w:rFonts w:ascii="Times New Roman" w:eastAsia="Times New Roman" w:hAnsi="Times New Roman" w:cs="Times New Roman"/>
                <w:sz w:val="28"/>
                <w:szCs w:val="28"/>
                <w:lang w:val="kk-KZ" w:eastAsia="ru-RU"/>
              </w:rPr>
              <w:t xml:space="preserve">комитеті» РММ төрағасының </w:t>
            </w:r>
          </w:p>
          <w:p w:rsidR="00DB496E" w:rsidRPr="00EB730E" w:rsidRDefault="00DB496E" w:rsidP="00EB730E">
            <w:pPr>
              <w:keepNext/>
              <w:widowControl w:val="0"/>
              <w:autoSpaceDE w:val="0"/>
              <w:autoSpaceDN w:val="0"/>
              <w:adjustRightInd w:val="0"/>
              <w:spacing w:after="0" w:line="240" w:lineRule="auto"/>
              <w:outlineLvl w:val="4"/>
              <w:rPr>
                <w:rFonts w:ascii="Times New Roman" w:eastAsia="Times New Roman" w:hAnsi="Times New Roman" w:cs="Times New Roman"/>
                <w:sz w:val="28"/>
                <w:szCs w:val="28"/>
                <w:lang w:val="kk-KZ" w:eastAsia="ru-RU"/>
              </w:rPr>
            </w:pPr>
            <w:r w:rsidRPr="00EB730E">
              <w:rPr>
                <w:rFonts w:ascii="Times New Roman" w:eastAsia="Times New Roman" w:hAnsi="Times New Roman" w:cs="Times New Roman"/>
                <w:sz w:val="28"/>
                <w:szCs w:val="28"/>
                <w:lang w:val="kk-KZ" w:eastAsia="ru-RU"/>
              </w:rPr>
              <w:t>20__ ж. «___» ______________</w:t>
            </w:r>
          </w:p>
          <w:p w:rsidR="00DB496E" w:rsidRPr="00EB730E" w:rsidRDefault="00DB496E" w:rsidP="00EB730E">
            <w:pPr>
              <w:keepNext/>
              <w:widowControl w:val="0"/>
              <w:autoSpaceDE w:val="0"/>
              <w:autoSpaceDN w:val="0"/>
              <w:adjustRightInd w:val="0"/>
              <w:spacing w:after="0" w:line="240" w:lineRule="auto"/>
              <w:outlineLvl w:val="4"/>
              <w:rPr>
                <w:rFonts w:ascii="Times New Roman" w:eastAsia="Times New Roman" w:hAnsi="Times New Roman" w:cs="Times New Roman"/>
                <w:b/>
                <w:bCs/>
                <w:sz w:val="28"/>
                <w:szCs w:val="28"/>
                <w:lang w:val="kk-KZ" w:eastAsia="ru-RU"/>
              </w:rPr>
            </w:pPr>
            <w:r w:rsidRPr="00EB730E">
              <w:rPr>
                <w:rFonts w:ascii="Times New Roman" w:eastAsia="Times New Roman" w:hAnsi="Times New Roman" w:cs="Times New Roman"/>
                <w:sz w:val="28"/>
                <w:szCs w:val="28"/>
                <w:lang w:val="kk-KZ" w:eastAsia="ru-RU"/>
              </w:rPr>
              <w:t>№ ___</w:t>
            </w:r>
            <w:r w:rsidRPr="00EB730E">
              <w:rPr>
                <w:rFonts w:ascii="Times New Roman" w:eastAsia="Times New Roman" w:hAnsi="Times New Roman" w:cs="Times New Roman"/>
                <w:sz w:val="28"/>
                <w:szCs w:val="28"/>
                <w:lang w:val="en-US" w:eastAsia="ru-RU"/>
              </w:rPr>
              <w:t>________</w:t>
            </w:r>
            <w:r w:rsidRPr="00EB730E">
              <w:rPr>
                <w:rFonts w:ascii="Times New Roman" w:eastAsia="Times New Roman" w:hAnsi="Times New Roman" w:cs="Times New Roman"/>
                <w:sz w:val="28"/>
                <w:szCs w:val="28"/>
                <w:lang w:val="kk-KZ" w:eastAsia="ru-RU"/>
              </w:rPr>
              <w:t>__ бұйрығымен</w:t>
            </w:r>
          </w:p>
          <w:p w:rsidR="00DB496E" w:rsidRPr="00EB730E" w:rsidRDefault="00DB496E" w:rsidP="00EB730E">
            <w:pPr>
              <w:keepNext/>
              <w:widowControl w:val="0"/>
              <w:autoSpaceDE w:val="0"/>
              <w:autoSpaceDN w:val="0"/>
              <w:adjustRightInd w:val="0"/>
              <w:spacing w:after="0" w:line="240" w:lineRule="auto"/>
              <w:outlineLvl w:val="4"/>
              <w:rPr>
                <w:rFonts w:ascii="Times New Roman" w:eastAsia="Times New Roman" w:hAnsi="Times New Roman" w:cs="Times New Roman"/>
                <w:b/>
                <w:bCs/>
                <w:sz w:val="28"/>
                <w:szCs w:val="28"/>
                <w:lang w:val="kk-KZ" w:eastAsia="ru-RU"/>
              </w:rPr>
            </w:pPr>
            <w:r w:rsidRPr="00EB730E">
              <w:rPr>
                <w:rFonts w:ascii="Times New Roman" w:eastAsia="Times New Roman" w:hAnsi="Times New Roman" w:cs="Times New Roman"/>
                <w:b/>
                <w:bCs/>
                <w:sz w:val="28"/>
                <w:szCs w:val="28"/>
                <w:lang w:val="kk-KZ" w:eastAsia="ru-RU"/>
              </w:rPr>
              <w:t>БЕКІТІЛГЕН</w:t>
            </w:r>
          </w:p>
        </w:tc>
      </w:tr>
    </w:tbl>
    <w:p w:rsidR="006F2216" w:rsidRPr="00EB730E" w:rsidRDefault="006F2216" w:rsidP="00EB730E">
      <w:pPr>
        <w:keepNext/>
        <w:widowControl w:val="0"/>
        <w:autoSpaceDE w:val="0"/>
        <w:autoSpaceDN w:val="0"/>
        <w:adjustRightInd w:val="0"/>
        <w:spacing w:after="0" w:line="240" w:lineRule="auto"/>
        <w:jc w:val="center"/>
        <w:outlineLvl w:val="4"/>
        <w:rPr>
          <w:rFonts w:ascii="Times New Roman" w:eastAsia="Times New Roman" w:hAnsi="Times New Roman" w:cs="Times New Roman"/>
          <w:b/>
          <w:bCs/>
          <w:sz w:val="28"/>
          <w:szCs w:val="28"/>
          <w:lang w:val="kk-KZ" w:eastAsia="ru-RU"/>
        </w:rPr>
      </w:pPr>
    </w:p>
    <w:p w:rsidR="0073596C" w:rsidRPr="008E59D7" w:rsidRDefault="0073596C" w:rsidP="0073596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sidRPr="008E59D7">
        <w:rPr>
          <w:rFonts w:ascii="Times New Roman" w:eastAsia="Times New Roman" w:hAnsi="Times New Roman" w:cs="Times New Roman"/>
          <w:b/>
          <w:bCs/>
          <w:sz w:val="28"/>
          <w:szCs w:val="28"/>
          <w:lang w:val="kk-KZ" w:eastAsia="ru-RU"/>
        </w:rPr>
        <w:t>Дәрілік препаратты медициналық қолдану</w:t>
      </w:r>
    </w:p>
    <w:p w:rsidR="0073596C" w:rsidRPr="008E59D7" w:rsidRDefault="0073596C" w:rsidP="0073596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sidRPr="008E59D7">
        <w:rPr>
          <w:rFonts w:ascii="Times New Roman" w:eastAsia="Times New Roman" w:hAnsi="Times New Roman" w:cs="Times New Roman"/>
          <w:b/>
          <w:bCs/>
          <w:sz w:val="28"/>
          <w:szCs w:val="28"/>
          <w:lang w:val="kk-KZ" w:eastAsia="ru-RU"/>
        </w:rPr>
        <w:t>жөніндегі нұсқаулық (Қосымша парақ)</w:t>
      </w:r>
    </w:p>
    <w:p w:rsidR="000C6EE9" w:rsidRPr="00EB730E" w:rsidRDefault="000C6EE9" w:rsidP="00EB730E">
      <w:pPr>
        <w:widowControl w:val="0"/>
        <w:autoSpaceDE w:val="0"/>
        <w:autoSpaceDN w:val="0"/>
        <w:adjustRightInd w:val="0"/>
        <w:spacing w:after="0" w:line="240" w:lineRule="auto"/>
        <w:rPr>
          <w:rFonts w:ascii="Times New Roman" w:eastAsia="Times New Roman" w:hAnsi="Times New Roman" w:cs="Times New Roman"/>
          <w:bCs/>
          <w:sz w:val="28"/>
          <w:szCs w:val="28"/>
          <w:lang w:val="kk-KZ" w:eastAsia="ru-RU"/>
        </w:rPr>
      </w:pPr>
    </w:p>
    <w:p w:rsidR="0073596C" w:rsidRPr="008E59D7" w:rsidRDefault="0073596C" w:rsidP="0073596C">
      <w:pPr>
        <w:spacing w:after="0" w:line="240" w:lineRule="auto"/>
        <w:rPr>
          <w:rFonts w:ascii="Times New Roman" w:eastAsia="Times New Roman" w:hAnsi="Times New Roman" w:cs="Times New Roman"/>
          <w:b/>
          <w:bCs/>
          <w:sz w:val="28"/>
          <w:szCs w:val="28"/>
          <w:lang w:val="kk-KZ" w:eastAsia="ru-RU"/>
        </w:rPr>
      </w:pPr>
      <w:r w:rsidRPr="008E59D7">
        <w:rPr>
          <w:rFonts w:ascii="Times New Roman" w:eastAsia="Times New Roman" w:hAnsi="Times New Roman" w:cs="Times New Roman"/>
          <w:b/>
          <w:bCs/>
          <w:sz w:val="28"/>
          <w:szCs w:val="28"/>
          <w:lang w:val="kk-KZ" w:eastAsia="ru-RU"/>
        </w:rPr>
        <w:t>Саудалық атауы</w:t>
      </w:r>
    </w:p>
    <w:p w:rsidR="0073596C" w:rsidRPr="008E59D7" w:rsidRDefault="00A5432C" w:rsidP="0073596C">
      <w:pPr>
        <w:spacing w:after="0" w:line="240" w:lineRule="auto"/>
        <w:rPr>
          <w:rFonts w:ascii="Times New Roman" w:eastAsia="Times New Roman" w:hAnsi="Times New Roman" w:cs="Times New Roman"/>
          <w:sz w:val="28"/>
          <w:szCs w:val="28"/>
          <w:vertAlign w:val="superscript"/>
          <w:lang w:val="kk-KZ" w:eastAsia="uk-UA"/>
        </w:rPr>
      </w:pPr>
      <w:r>
        <w:rPr>
          <w:rFonts w:ascii="Times New Roman" w:eastAsia="Times New Roman" w:hAnsi="Times New Roman" w:cs="Times New Roman"/>
          <w:sz w:val="28"/>
          <w:szCs w:val="28"/>
          <w:lang w:val="kk-KZ" w:eastAsia="uk-UA"/>
        </w:rPr>
        <w:t>Сул-Кор</w:t>
      </w:r>
    </w:p>
    <w:p w:rsidR="0073596C" w:rsidRPr="008E59D7" w:rsidRDefault="0073596C" w:rsidP="0073596C">
      <w:pPr>
        <w:spacing w:after="0" w:line="240" w:lineRule="auto"/>
        <w:rPr>
          <w:rFonts w:ascii="Times New Roman" w:eastAsia="Times New Roman" w:hAnsi="Times New Roman" w:cs="Times New Roman"/>
          <w:b/>
          <w:sz w:val="28"/>
          <w:szCs w:val="28"/>
          <w:lang w:val="kk-KZ" w:eastAsia="ru-RU"/>
        </w:rPr>
      </w:pPr>
    </w:p>
    <w:p w:rsidR="0073596C" w:rsidRPr="008E59D7" w:rsidRDefault="0073596C" w:rsidP="0073596C">
      <w:pPr>
        <w:spacing w:after="0" w:line="240" w:lineRule="auto"/>
        <w:rPr>
          <w:rFonts w:ascii="Times New Roman" w:eastAsia="Times New Roman" w:hAnsi="Times New Roman" w:cs="Times New Roman"/>
          <w:b/>
          <w:bCs/>
          <w:sz w:val="28"/>
          <w:szCs w:val="28"/>
          <w:lang w:val="kk-KZ" w:eastAsia="ru-RU"/>
        </w:rPr>
      </w:pPr>
      <w:r w:rsidRPr="008E59D7">
        <w:rPr>
          <w:rFonts w:ascii="Times New Roman" w:eastAsia="Times New Roman" w:hAnsi="Times New Roman" w:cs="Times New Roman"/>
          <w:b/>
          <w:bCs/>
          <w:sz w:val="28"/>
          <w:szCs w:val="28"/>
          <w:lang w:val="kk-KZ" w:eastAsia="ru-RU"/>
        </w:rPr>
        <w:t xml:space="preserve">Халықаралық патенттелмеген атауы </w:t>
      </w:r>
    </w:p>
    <w:p w:rsidR="0073596C" w:rsidRPr="008E59D7" w:rsidRDefault="0073596C" w:rsidP="0073596C">
      <w:pPr>
        <w:shd w:val="clear" w:color="auto" w:fill="FFFFFF"/>
        <w:spacing w:after="0" w:line="240" w:lineRule="auto"/>
        <w:jc w:val="both"/>
        <w:rPr>
          <w:rFonts w:ascii="Times New Roman" w:eastAsia="Calibri" w:hAnsi="Times New Roman" w:cs="Times New Roman"/>
          <w:color w:val="000000"/>
          <w:sz w:val="28"/>
          <w:szCs w:val="28"/>
          <w:lang w:val="kk-KZ"/>
        </w:rPr>
      </w:pPr>
      <w:r w:rsidRPr="008E59D7">
        <w:rPr>
          <w:rFonts w:ascii="Times New Roman" w:eastAsia="Calibri" w:hAnsi="Times New Roman" w:cs="Times New Roman"/>
          <w:sz w:val="28"/>
          <w:szCs w:val="28"/>
          <w:lang w:val="kk-KZ" w:eastAsia="uk-UA"/>
        </w:rPr>
        <w:t>Жоқ</w:t>
      </w:r>
    </w:p>
    <w:p w:rsidR="0073596C" w:rsidRPr="008E59D7" w:rsidRDefault="0073596C" w:rsidP="0073596C">
      <w:pPr>
        <w:spacing w:after="0" w:line="240" w:lineRule="auto"/>
        <w:rPr>
          <w:rFonts w:ascii="Times New Roman" w:eastAsia="Times New Roman" w:hAnsi="Times New Roman" w:cs="Times New Roman"/>
          <w:b/>
          <w:sz w:val="28"/>
          <w:szCs w:val="28"/>
          <w:lang w:val="kk-KZ" w:eastAsia="ru-RU"/>
        </w:rPr>
      </w:pPr>
    </w:p>
    <w:p w:rsidR="0073596C" w:rsidRPr="008E59D7" w:rsidRDefault="0073596C" w:rsidP="0073596C">
      <w:pPr>
        <w:widowControl w:val="0"/>
        <w:autoSpaceDE w:val="0"/>
        <w:autoSpaceDN w:val="0"/>
        <w:adjustRightInd w:val="0"/>
        <w:spacing w:after="0" w:line="240" w:lineRule="auto"/>
        <w:rPr>
          <w:rFonts w:ascii="Times New Roman" w:eastAsia="Times New Roman" w:hAnsi="Times New Roman" w:cs="Times New Roman"/>
          <w:b/>
          <w:bCs/>
          <w:sz w:val="28"/>
          <w:szCs w:val="28"/>
          <w:lang w:val="kk-KZ" w:eastAsia="ru-RU"/>
        </w:rPr>
      </w:pPr>
      <w:r w:rsidRPr="008E59D7">
        <w:rPr>
          <w:rFonts w:ascii="Times New Roman" w:eastAsia="Times New Roman" w:hAnsi="Times New Roman" w:cs="Times New Roman"/>
          <w:b/>
          <w:bCs/>
          <w:sz w:val="28"/>
          <w:szCs w:val="28"/>
          <w:lang w:val="kk-KZ" w:eastAsia="ru-RU"/>
        </w:rPr>
        <w:t>Дәрілік түрі, дозалануы</w:t>
      </w:r>
    </w:p>
    <w:p w:rsidR="0073596C" w:rsidRPr="008E59D7" w:rsidRDefault="0073596C" w:rsidP="0073596C">
      <w:pPr>
        <w:spacing w:after="0" w:line="240" w:lineRule="auto"/>
        <w:jc w:val="both"/>
        <w:rPr>
          <w:rFonts w:ascii="Times New Roman" w:eastAsia="Times New Roman" w:hAnsi="Times New Roman" w:cs="Times New Roman"/>
          <w:sz w:val="28"/>
          <w:szCs w:val="28"/>
          <w:lang w:val="kk-KZ" w:eastAsia="ru-RU"/>
        </w:rPr>
      </w:pPr>
      <w:r w:rsidRPr="008E59D7">
        <w:rPr>
          <w:rFonts w:ascii="Times New Roman" w:eastAsia="Times New Roman" w:hAnsi="Times New Roman" w:cs="Times New Roman"/>
          <w:sz w:val="28"/>
          <w:szCs w:val="28"/>
          <w:lang w:val="kk-KZ" w:eastAsia="ru-RU"/>
        </w:rPr>
        <w:t xml:space="preserve">Ішуге арналған тамшылар, 25 мл </w:t>
      </w:r>
    </w:p>
    <w:p w:rsidR="0073596C" w:rsidRPr="008E59D7" w:rsidRDefault="0073596C" w:rsidP="0073596C">
      <w:pPr>
        <w:spacing w:after="0" w:line="240" w:lineRule="auto"/>
        <w:rPr>
          <w:rFonts w:ascii="Times New Roman" w:eastAsia="Times New Roman" w:hAnsi="Times New Roman" w:cs="Times New Roman"/>
          <w:b/>
          <w:sz w:val="28"/>
          <w:szCs w:val="28"/>
          <w:lang w:val="kk-KZ" w:eastAsia="ru-RU"/>
        </w:rPr>
      </w:pPr>
    </w:p>
    <w:p w:rsidR="0073596C" w:rsidRPr="008E59D7" w:rsidRDefault="0073596C" w:rsidP="0073596C">
      <w:pPr>
        <w:spacing w:after="0" w:line="240" w:lineRule="auto"/>
        <w:rPr>
          <w:rFonts w:ascii="Times New Roman" w:eastAsia="Times New Roman" w:hAnsi="Times New Roman" w:cs="Times New Roman"/>
          <w:b/>
          <w:bCs/>
          <w:i/>
          <w:iCs/>
          <w:sz w:val="28"/>
          <w:szCs w:val="28"/>
          <w:lang w:val="kk-KZ" w:eastAsia="ru-RU"/>
        </w:rPr>
      </w:pPr>
      <w:r w:rsidRPr="008E59D7">
        <w:rPr>
          <w:rFonts w:ascii="Times New Roman" w:eastAsia="Times New Roman" w:hAnsi="Times New Roman" w:cs="Times New Roman"/>
          <w:b/>
          <w:bCs/>
          <w:sz w:val="28"/>
          <w:szCs w:val="28"/>
          <w:lang w:val="kk-KZ" w:eastAsia="ru-RU"/>
        </w:rPr>
        <w:t>Фармакотерапиялық тобы</w:t>
      </w:r>
    </w:p>
    <w:p w:rsidR="0073596C" w:rsidRPr="008E59D7" w:rsidRDefault="0073596C" w:rsidP="0073596C">
      <w:pPr>
        <w:spacing w:after="0" w:line="240" w:lineRule="auto"/>
        <w:jc w:val="both"/>
        <w:rPr>
          <w:rFonts w:ascii="Times New Roman" w:eastAsia="Times New Roman" w:hAnsi="Times New Roman" w:cs="Times New Roman"/>
          <w:b/>
          <w:sz w:val="28"/>
          <w:szCs w:val="28"/>
          <w:lang w:val="kk-KZ" w:eastAsia="uk-UA"/>
        </w:rPr>
      </w:pPr>
      <w:r w:rsidRPr="008E59D7">
        <w:rPr>
          <w:rFonts w:ascii="Times New Roman" w:eastAsia="Times New Roman" w:hAnsi="Times New Roman" w:cs="Times New Roman"/>
          <w:sz w:val="28"/>
          <w:szCs w:val="28"/>
          <w:lang w:val="kk-KZ" w:eastAsia="uk-UA"/>
        </w:rPr>
        <w:t xml:space="preserve">Жүйке жүйесі. Психолептиктер. Ұйықтататын және тыныштандыратын дәрілер. Басқа препараттармен біріктірілген барбитураттар. </w:t>
      </w:r>
    </w:p>
    <w:p w:rsidR="0073596C" w:rsidRPr="008E59D7" w:rsidRDefault="0073596C" w:rsidP="0073596C">
      <w:pPr>
        <w:spacing w:after="0" w:line="240" w:lineRule="auto"/>
        <w:jc w:val="both"/>
        <w:rPr>
          <w:rFonts w:ascii="Times New Roman" w:eastAsia="Times New Roman" w:hAnsi="Times New Roman" w:cs="Times New Roman"/>
          <w:sz w:val="28"/>
          <w:szCs w:val="28"/>
          <w:lang w:val="kk-KZ" w:eastAsia="ru-RU"/>
        </w:rPr>
      </w:pPr>
      <w:r w:rsidRPr="008E59D7">
        <w:rPr>
          <w:rFonts w:ascii="Times New Roman" w:eastAsia="Times New Roman" w:hAnsi="Times New Roman" w:cs="Times New Roman"/>
          <w:sz w:val="28"/>
          <w:szCs w:val="28"/>
          <w:lang w:val="kk-KZ" w:eastAsia="ru-RU"/>
        </w:rPr>
        <w:t xml:space="preserve">АТХ коды </w:t>
      </w:r>
      <w:r w:rsidRPr="008E59D7">
        <w:rPr>
          <w:rFonts w:ascii="Times New Roman" w:eastAsia="Times New Roman" w:hAnsi="Times New Roman" w:cs="Times New Roman"/>
          <w:noProof/>
          <w:sz w:val="28"/>
          <w:szCs w:val="28"/>
          <w:lang w:val="kk-KZ" w:eastAsia="ru-RU"/>
        </w:rPr>
        <w:t>N05CB02</w:t>
      </w:r>
    </w:p>
    <w:p w:rsidR="0073596C" w:rsidRPr="008E59D7" w:rsidRDefault="0073596C" w:rsidP="0073596C">
      <w:pPr>
        <w:spacing w:after="0" w:line="240" w:lineRule="auto"/>
        <w:rPr>
          <w:rFonts w:ascii="Times New Roman" w:eastAsia="Times New Roman" w:hAnsi="Times New Roman" w:cs="Times New Roman"/>
          <w:b/>
          <w:sz w:val="28"/>
          <w:szCs w:val="28"/>
          <w:lang w:val="kk-KZ" w:eastAsia="ru-RU"/>
        </w:rPr>
      </w:pPr>
    </w:p>
    <w:p w:rsidR="0073596C" w:rsidRPr="008E59D7" w:rsidRDefault="0073596C" w:rsidP="0073596C">
      <w:pPr>
        <w:widowControl w:val="0"/>
        <w:autoSpaceDE w:val="0"/>
        <w:autoSpaceDN w:val="0"/>
        <w:adjustRightInd w:val="0"/>
        <w:spacing w:after="0" w:line="240" w:lineRule="auto"/>
        <w:rPr>
          <w:rFonts w:ascii="Times New Roman" w:eastAsia="Times New Roman" w:hAnsi="Times New Roman" w:cs="Times New Roman"/>
          <w:bCs/>
          <w:color w:val="000000"/>
          <w:sz w:val="28"/>
          <w:szCs w:val="28"/>
          <w:lang w:val="kk-KZ" w:eastAsia="ru-RU"/>
        </w:rPr>
      </w:pPr>
      <w:r w:rsidRPr="008E59D7">
        <w:rPr>
          <w:rFonts w:ascii="Times New Roman" w:eastAsia="Times New Roman" w:hAnsi="Times New Roman" w:cs="Times New Roman"/>
          <w:b/>
          <w:bCs/>
          <w:color w:val="000000"/>
          <w:sz w:val="28"/>
          <w:szCs w:val="28"/>
          <w:lang w:val="kk-KZ" w:eastAsia="ru-RU"/>
        </w:rPr>
        <w:t>Қолданылуы</w:t>
      </w:r>
    </w:p>
    <w:p w:rsidR="0073596C" w:rsidRPr="008E59D7" w:rsidRDefault="0073596C" w:rsidP="0073596C">
      <w:pPr>
        <w:pStyle w:val="a3"/>
        <w:numPr>
          <w:ilvl w:val="0"/>
          <w:numId w:val="5"/>
        </w:numPr>
        <w:spacing w:after="0" w:line="240" w:lineRule="auto"/>
        <w:ind w:left="426" w:hanging="426"/>
        <w:jc w:val="both"/>
        <w:rPr>
          <w:rFonts w:ascii="Times New Roman" w:eastAsia="Times New Roman" w:hAnsi="Times New Roman" w:cs="Times New Roman"/>
          <w:bCs/>
          <w:color w:val="000000"/>
          <w:sz w:val="28"/>
          <w:szCs w:val="28"/>
          <w:lang w:val="kk-KZ" w:eastAsia="uk-UA"/>
        </w:rPr>
      </w:pPr>
      <w:r w:rsidRPr="008E59D7">
        <w:rPr>
          <w:rFonts w:ascii="Times New Roman" w:eastAsia="Times New Roman" w:hAnsi="Times New Roman" w:cs="Times New Roman"/>
          <w:bCs/>
          <w:color w:val="000000"/>
          <w:sz w:val="28"/>
          <w:szCs w:val="28"/>
          <w:lang w:val="kk-KZ" w:eastAsia="uk-UA"/>
        </w:rPr>
        <w:t>невроз тәрізді жай-күйді симптоматикалық емдеуде; жедел және созылмалы стреспен, қозу және мазасызданумен байланысты ұйқының бұзылуында.</w:t>
      </w:r>
    </w:p>
    <w:p w:rsidR="0073596C" w:rsidRPr="008E59D7" w:rsidRDefault="0073596C" w:rsidP="0073596C">
      <w:pPr>
        <w:spacing w:after="120" w:line="240" w:lineRule="auto"/>
        <w:jc w:val="both"/>
        <w:rPr>
          <w:rFonts w:ascii="Times New Roman" w:eastAsia="Times New Roman" w:hAnsi="Times New Roman" w:cs="Times New Roman"/>
          <w:bCs/>
          <w:color w:val="000000"/>
          <w:sz w:val="28"/>
          <w:szCs w:val="28"/>
          <w:lang w:val="kk-KZ" w:eastAsia="ru-RU"/>
        </w:rPr>
      </w:pPr>
      <w:r w:rsidRPr="008E59D7">
        <w:rPr>
          <w:rFonts w:ascii="Times New Roman" w:eastAsia="Times New Roman" w:hAnsi="Times New Roman" w:cs="Times New Roman"/>
          <w:bCs/>
          <w:color w:val="000000"/>
          <w:sz w:val="28"/>
          <w:szCs w:val="28"/>
          <w:lang w:val="kk-KZ" w:eastAsia="ru-RU"/>
        </w:rPr>
        <w:t>Дәрілік зат емінің тиімділігі препаратты екі апта қабылдаудан кейін төмендейтіндіктен ұйқының бұзылуын қысқа мерзімді емдеуге арналған.</w:t>
      </w:r>
    </w:p>
    <w:p w:rsidR="0073596C" w:rsidRPr="008E59D7" w:rsidRDefault="0073596C" w:rsidP="0073596C">
      <w:pPr>
        <w:spacing w:after="0" w:line="240" w:lineRule="auto"/>
        <w:jc w:val="both"/>
        <w:rPr>
          <w:rFonts w:ascii="Times New Roman" w:eastAsia="Times New Roman" w:hAnsi="Times New Roman" w:cs="Times New Roman"/>
          <w:b/>
          <w:sz w:val="28"/>
          <w:szCs w:val="28"/>
          <w:lang w:val="kk-KZ" w:eastAsia="ru-RU"/>
        </w:rPr>
      </w:pPr>
    </w:p>
    <w:p w:rsidR="0073596C" w:rsidRPr="008E59D7" w:rsidRDefault="0073596C" w:rsidP="0073596C">
      <w:pPr>
        <w:spacing w:after="0" w:line="240" w:lineRule="auto"/>
        <w:jc w:val="both"/>
        <w:rPr>
          <w:rFonts w:ascii="Times New Roman" w:eastAsia="Times New Roman" w:hAnsi="Times New Roman" w:cs="Times New Roman"/>
          <w:b/>
          <w:sz w:val="28"/>
          <w:szCs w:val="28"/>
          <w:lang w:val="kk-KZ" w:eastAsia="ru-RU"/>
        </w:rPr>
      </w:pPr>
      <w:r w:rsidRPr="008E59D7">
        <w:rPr>
          <w:rFonts w:ascii="Times New Roman" w:eastAsia="Times New Roman" w:hAnsi="Times New Roman" w:cs="Times New Roman"/>
          <w:b/>
          <w:sz w:val="28"/>
          <w:szCs w:val="28"/>
          <w:lang w:val="kk-KZ" w:eastAsia="ru-RU"/>
        </w:rPr>
        <w:t>Қолдануды бастағанға дейін қажетті мәліметтер тізбесі</w:t>
      </w:r>
    </w:p>
    <w:p w:rsidR="0073596C" w:rsidRPr="008E59D7" w:rsidRDefault="0073596C" w:rsidP="0073596C">
      <w:pPr>
        <w:pStyle w:val="a4"/>
        <w:spacing w:after="0"/>
        <w:jc w:val="both"/>
        <w:rPr>
          <w:rFonts w:eastAsia="Times New Roman"/>
          <w:sz w:val="28"/>
          <w:szCs w:val="28"/>
          <w:lang w:val="uk-UA" w:eastAsia="ru-RU"/>
        </w:rPr>
      </w:pPr>
      <w:r w:rsidRPr="008E59D7">
        <w:rPr>
          <w:rFonts w:eastAsia="Times New Roman"/>
          <w:b/>
          <w:bCs/>
          <w:i/>
          <w:sz w:val="28"/>
          <w:szCs w:val="28"/>
          <w:lang w:val="kk-KZ" w:eastAsia="ru-RU"/>
        </w:rPr>
        <w:t>Қолдануға болмайтын жағдайлар</w:t>
      </w:r>
    </w:p>
    <w:p w:rsidR="0073596C" w:rsidRPr="008E59D7" w:rsidRDefault="0073596C" w:rsidP="0073596C">
      <w:pPr>
        <w:pStyle w:val="a3"/>
        <w:numPr>
          <w:ilvl w:val="0"/>
          <w:numId w:val="6"/>
        </w:numPr>
        <w:spacing w:after="0" w:line="240" w:lineRule="auto"/>
        <w:ind w:left="426" w:hanging="426"/>
        <w:jc w:val="both"/>
        <w:rPr>
          <w:rFonts w:ascii="Times New Roman" w:eastAsia="Times New Roman" w:hAnsi="Times New Roman" w:cs="Times New Roman"/>
          <w:color w:val="000000"/>
          <w:sz w:val="28"/>
          <w:szCs w:val="28"/>
          <w:lang w:val="kk-KZ" w:eastAsia="uk-UA"/>
        </w:rPr>
      </w:pPr>
      <w:r w:rsidRPr="008E59D7">
        <w:rPr>
          <w:rFonts w:ascii="Times New Roman" w:eastAsia="Times New Roman" w:hAnsi="Times New Roman" w:cs="Times New Roman"/>
          <w:sz w:val="28"/>
          <w:szCs w:val="28"/>
          <w:lang w:val="kk-KZ" w:eastAsia="uk-UA"/>
        </w:rPr>
        <w:t>әсер етуші</w:t>
      </w:r>
      <w:r w:rsidRPr="008E59D7">
        <w:rPr>
          <w:rFonts w:ascii="Times New Roman" w:eastAsia="Times New Roman" w:hAnsi="Times New Roman" w:cs="Times New Roman"/>
          <w:sz w:val="24"/>
          <w:szCs w:val="24"/>
          <w:lang w:val="kk-KZ" w:eastAsia="uk-UA"/>
        </w:rPr>
        <w:t xml:space="preserve"> </w:t>
      </w:r>
      <w:r w:rsidRPr="008E59D7">
        <w:rPr>
          <w:rFonts w:ascii="Times New Roman" w:eastAsia="Times New Roman" w:hAnsi="Times New Roman" w:cs="Times New Roman"/>
          <w:color w:val="000000"/>
          <w:sz w:val="28"/>
          <w:szCs w:val="28"/>
          <w:lang w:val="kk-KZ" w:eastAsia="uk-UA"/>
        </w:rPr>
        <w:t>заттарға, бромға немесе кез келген қосымша заттарға аса жоғары сезімталдық</w:t>
      </w:r>
    </w:p>
    <w:p w:rsidR="0073596C" w:rsidRPr="008E59D7" w:rsidRDefault="0073596C" w:rsidP="0073596C">
      <w:pPr>
        <w:pStyle w:val="a3"/>
        <w:numPr>
          <w:ilvl w:val="0"/>
          <w:numId w:val="6"/>
        </w:numPr>
        <w:spacing w:after="0" w:line="240" w:lineRule="auto"/>
        <w:ind w:left="426" w:hanging="426"/>
        <w:jc w:val="both"/>
        <w:rPr>
          <w:rFonts w:ascii="Times New Roman" w:eastAsia="Times New Roman" w:hAnsi="Times New Roman" w:cs="Times New Roman"/>
          <w:color w:val="000000"/>
          <w:sz w:val="28"/>
          <w:szCs w:val="28"/>
          <w:lang w:val="kk-KZ" w:eastAsia="uk-UA"/>
        </w:rPr>
      </w:pPr>
      <w:r w:rsidRPr="008E59D7">
        <w:rPr>
          <w:rFonts w:ascii="Times New Roman" w:eastAsia="Times New Roman" w:hAnsi="Times New Roman" w:cs="Times New Roman"/>
          <w:color w:val="000000"/>
          <w:sz w:val="28"/>
          <w:szCs w:val="28"/>
          <w:lang w:val="kk-KZ" w:eastAsia="uk-UA"/>
        </w:rPr>
        <w:t>бауыр және/немесе бүйрек функциясының  айқын бұзылулары</w:t>
      </w:r>
    </w:p>
    <w:p w:rsidR="0073596C" w:rsidRPr="008E59D7" w:rsidRDefault="0073596C" w:rsidP="0073596C">
      <w:pPr>
        <w:pStyle w:val="a3"/>
        <w:numPr>
          <w:ilvl w:val="0"/>
          <w:numId w:val="6"/>
        </w:numPr>
        <w:autoSpaceDE w:val="0"/>
        <w:autoSpaceDN w:val="0"/>
        <w:adjustRightInd w:val="0"/>
        <w:spacing w:after="0" w:line="240" w:lineRule="auto"/>
        <w:ind w:left="426" w:hanging="426"/>
        <w:jc w:val="both"/>
        <w:rPr>
          <w:rFonts w:ascii="Times New Roman" w:eastAsia="Times New Roman" w:hAnsi="Times New Roman" w:cs="Times New Roman"/>
          <w:sz w:val="28"/>
          <w:szCs w:val="28"/>
          <w:lang w:val="uk-UA" w:eastAsia="uk-UA"/>
        </w:rPr>
      </w:pPr>
      <w:r w:rsidRPr="008E59D7">
        <w:rPr>
          <w:rFonts w:ascii="Times New Roman" w:eastAsia="Times New Roman" w:hAnsi="Times New Roman" w:cs="Times New Roman"/>
          <w:bCs/>
          <w:color w:val="000000"/>
          <w:sz w:val="28"/>
          <w:szCs w:val="28"/>
          <w:lang w:val="kk-KZ" w:eastAsia="uk-UA"/>
        </w:rPr>
        <w:t>бауырдың жедел порфириясы</w:t>
      </w:r>
    </w:p>
    <w:p w:rsidR="0073596C" w:rsidRPr="008E59D7" w:rsidRDefault="0073596C" w:rsidP="0073596C">
      <w:pPr>
        <w:pStyle w:val="a3"/>
        <w:numPr>
          <w:ilvl w:val="0"/>
          <w:numId w:val="6"/>
        </w:numPr>
        <w:autoSpaceDE w:val="0"/>
        <w:autoSpaceDN w:val="0"/>
        <w:adjustRightInd w:val="0"/>
        <w:spacing w:after="0" w:line="240" w:lineRule="auto"/>
        <w:ind w:left="426" w:hanging="426"/>
        <w:jc w:val="both"/>
        <w:rPr>
          <w:rFonts w:ascii="Times New Roman" w:eastAsia="Times New Roman" w:hAnsi="Times New Roman" w:cs="Times New Roman"/>
          <w:sz w:val="28"/>
          <w:szCs w:val="28"/>
          <w:lang w:val="uk-UA" w:eastAsia="uk-UA"/>
        </w:rPr>
      </w:pPr>
      <w:r w:rsidRPr="008E59D7">
        <w:rPr>
          <w:rFonts w:ascii="Times New Roman" w:eastAsia="Times New Roman" w:hAnsi="Times New Roman" w:cs="Times New Roman"/>
          <w:sz w:val="28"/>
          <w:szCs w:val="28"/>
          <w:lang w:val="kk-KZ" w:eastAsia="uk-UA"/>
        </w:rPr>
        <w:t>қ</w:t>
      </w:r>
      <w:proofErr w:type="spellStart"/>
      <w:r w:rsidRPr="008E59D7">
        <w:rPr>
          <w:rFonts w:ascii="Times New Roman" w:eastAsia="Times New Roman" w:hAnsi="Times New Roman" w:cs="Times New Roman"/>
          <w:sz w:val="28"/>
          <w:szCs w:val="28"/>
          <w:lang w:val="uk-UA" w:eastAsia="uk-UA"/>
        </w:rPr>
        <w:t>ұрамында</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фенобарбитал</w:t>
      </w:r>
      <w:proofErr w:type="spellEnd"/>
      <w:r w:rsidRPr="008E59D7">
        <w:rPr>
          <w:rFonts w:ascii="Times New Roman" w:eastAsia="Times New Roman" w:hAnsi="Times New Roman" w:cs="Times New Roman"/>
          <w:sz w:val="28"/>
          <w:szCs w:val="28"/>
          <w:lang w:val="uk-UA" w:eastAsia="uk-UA"/>
        </w:rPr>
        <w:t xml:space="preserve"> бар </w:t>
      </w:r>
      <w:proofErr w:type="spellStart"/>
      <w:r w:rsidRPr="008E59D7">
        <w:rPr>
          <w:rFonts w:ascii="Times New Roman" w:eastAsia="Times New Roman" w:hAnsi="Times New Roman" w:cs="Times New Roman"/>
          <w:sz w:val="28"/>
          <w:szCs w:val="28"/>
          <w:lang w:val="uk-UA" w:eastAsia="uk-UA"/>
        </w:rPr>
        <w:t>дәрілік</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заттар</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айқын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артериялық</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гипотензия</w:t>
      </w:r>
      <w:proofErr w:type="spellEnd"/>
      <w:r w:rsidRPr="008E59D7">
        <w:rPr>
          <w:rFonts w:ascii="Times New Roman" w:eastAsia="Times New Roman" w:hAnsi="Times New Roman" w:cs="Times New Roman"/>
          <w:sz w:val="28"/>
          <w:szCs w:val="28"/>
          <w:lang w:val="uk-UA" w:eastAsia="uk-UA"/>
        </w:rPr>
        <w:t>, ж</w:t>
      </w:r>
      <w:r w:rsidRPr="008E59D7">
        <w:rPr>
          <w:rFonts w:ascii="Times New Roman" w:eastAsia="Times New Roman" w:hAnsi="Times New Roman" w:cs="Times New Roman"/>
          <w:sz w:val="28"/>
          <w:szCs w:val="28"/>
          <w:lang w:val="kk-KZ" w:eastAsia="uk-UA"/>
        </w:rPr>
        <w:t>едел</w:t>
      </w:r>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миокард</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инфарктісі</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қант</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диабеті</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депрессия</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және</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науқастың</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суицидтік</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мінез-құлыққа</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бейімділігі</w:t>
      </w:r>
      <w:proofErr w:type="spellEnd"/>
      <w:r w:rsidRPr="008E59D7">
        <w:rPr>
          <w:rFonts w:ascii="Times New Roman" w:eastAsia="Times New Roman" w:hAnsi="Times New Roman" w:cs="Times New Roman"/>
          <w:sz w:val="28"/>
          <w:szCs w:val="28"/>
          <w:lang w:val="kk-KZ" w:eastAsia="uk-UA"/>
        </w:rPr>
        <w:t xml:space="preserve"> бар</w:t>
      </w:r>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депрессиялық</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бұзыл</w:t>
      </w:r>
      <w:proofErr w:type="spellEnd"/>
      <w:r w:rsidRPr="008E59D7">
        <w:rPr>
          <w:rFonts w:ascii="Times New Roman" w:eastAsia="Times New Roman" w:hAnsi="Times New Roman" w:cs="Times New Roman"/>
          <w:sz w:val="28"/>
          <w:szCs w:val="28"/>
          <w:lang w:val="kk-KZ" w:eastAsia="uk-UA"/>
        </w:rPr>
        <w:t>ыст</w:t>
      </w:r>
      <w:proofErr w:type="spellStart"/>
      <w:r w:rsidRPr="008E59D7">
        <w:rPr>
          <w:rFonts w:ascii="Times New Roman" w:eastAsia="Times New Roman" w:hAnsi="Times New Roman" w:cs="Times New Roman"/>
          <w:sz w:val="28"/>
          <w:szCs w:val="28"/>
          <w:lang w:val="uk-UA" w:eastAsia="uk-UA"/>
        </w:rPr>
        <w:t>ары</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миастения</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алкоголизм</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есірткіге</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және</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дәрі-дәрмектік</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lastRenderedPageBreak/>
        <w:t>тәуелділік</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оның</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ішінде</w:t>
      </w:r>
      <w:proofErr w:type="spellEnd"/>
      <w:r w:rsidRPr="008E59D7">
        <w:rPr>
          <w:rFonts w:ascii="Times New Roman" w:eastAsia="Times New Roman" w:hAnsi="Times New Roman" w:cs="Times New Roman"/>
          <w:sz w:val="28"/>
          <w:szCs w:val="28"/>
          <w:lang w:val="uk-UA" w:eastAsia="uk-UA"/>
        </w:rPr>
        <w:t xml:space="preserve"> </w:t>
      </w:r>
      <w:r w:rsidRPr="008E59D7">
        <w:rPr>
          <w:rFonts w:ascii="Times New Roman" w:eastAsia="Times New Roman" w:hAnsi="Times New Roman" w:cs="Times New Roman"/>
          <w:sz w:val="28"/>
          <w:szCs w:val="28"/>
          <w:lang w:val="kk-KZ" w:eastAsia="uk-UA"/>
        </w:rPr>
        <w:t>анамнезінде</w:t>
      </w:r>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ентігуі</w:t>
      </w:r>
      <w:proofErr w:type="spellEnd"/>
      <w:r w:rsidRPr="008E59D7">
        <w:rPr>
          <w:rFonts w:ascii="Times New Roman" w:eastAsia="Times New Roman" w:hAnsi="Times New Roman" w:cs="Times New Roman"/>
          <w:sz w:val="28"/>
          <w:szCs w:val="28"/>
          <w:lang w:val="uk-UA" w:eastAsia="uk-UA"/>
        </w:rPr>
        <w:t xml:space="preserve"> бар </w:t>
      </w:r>
      <w:proofErr w:type="spellStart"/>
      <w:r w:rsidRPr="008E59D7">
        <w:rPr>
          <w:rFonts w:ascii="Times New Roman" w:eastAsia="Times New Roman" w:hAnsi="Times New Roman" w:cs="Times New Roman"/>
          <w:sz w:val="28"/>
          <w:szCs w:val="28"/>
          <w:lang w:val="uk-UA" w:eastAsia="uk-UA"/>
        </w:rPr>
        <w:t>респираторлық</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аурулар</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обструктивті</w:t>
      </w:r>
      <w:proofErr w:type="spellEnd"/>
      <w:r w:rsidRPr="008E59D7">
        <w:rPr>
          <w:rFonts w:ascii="Times New Roman" w:eastAsia="Times New Roman" w:hAnsi="Times New Roman" w:cs="Times New Roman"/>
          <w:sz w:val="28"/>
          <w:szCs w:val="28"/>
          <w:lang w:val="uk-UA" w:eastAsia="uk-UA"/>
        </w:rPr>
        <w:t xml:space="preserve"> синдром </w:t>
      </w:r>
      <w:proofErr w:type="spellStart"/>
      <w:r w:rsidRPr="008E59D7">
        <w:rPr>
          <w:rFonts w:ascii="Times New Roman" w:eastAsia="Times New Roman" w:hAnsi="Times New Roman" w:cs="Times New Roman"/>
          <w:sz w:val="28"/>
          <w:szCs w:val="28"/>
          <w:lang w:val="uk-UA" w:eastAsia="uk-UA"/>
        </w:rPr>
        <w:t>кезінде</w:t>
      </w:r>
      <w:proofErr w:type="spellEnd"/>
      <w:r w:rsidRPr="008E59D7">
        <w:rPr>
          <w:rFonts w:ascii="Times New Roman" w:eastAsia="Times New Roman" w:hAnsi="Times New Roman" w:cs="Times New Roman"/>
          <w:sz w:val="28"/>
          <w:szCs w:val="28"/>
          <w:lang w:val="uk-UA" w:eastAsia="uk-UA"/>
        </w:rPr>
        <w:t xml:space="preserve"> </w:t>
      </w:r>
      <w:r w:rsidRPr="008E59D7">
        <w:rPr>
          <w:rFonts w:ascii="Times New Roman" w:eastAsia="Times New Roman" w:hAnsi="Times New Roman" w:cs="Times New Roman"/>
          <w:sz w:val="28"/>
          <w:szCs w:val="28"/>
          <w:lang w:val="kk-KZ" w:eastAsia="uk-UA"/>
        </w:rPr>
        <w:t>қолдануға болмайды</w:t>
      </w:r>
    </w:p>
    <w:p w:rsidR="0073596C" w:rsidRPr="008E59D7" w:rsidRDefault="0073596C" w:rsidP="0073596C">
      <w:pPr>
        <w:pStyle w:val="a3"/>
        <w:numPr>
          <w:ilvl w:val="0"/>
          <w:numId w:val="8"/>
        </w:numPr>
        <w:autoSpaceDE w:val="0"/>
        <w:autoSpaceDN w:val="0"/>
        <w:adjustRightInd w:val="0"/>
        <w:spacing w:after="0" w:line="240" w:lineRule="auto"/>
        <w:ind w:left="426" w:hanging="426"/>
        <w:jc w:val="both"/>
        <w:rPr>
          <w:rFonts w:ascii="Times New Roman" w:eastAsia="Times New Roman" w:hAnsi="Times New Roman" w:cs="Times New Roman"/>
          <w:bCs/>
          <w:color w:val="000000"/>
          <w:sz w:val="28"/>
          <w:szCs w:val="28"/>
          <w:lang w:val="kk-KZ" w:eastAsia="uk-UA"/>
        </w:rPr>
      </w:pPr>
      <w:r w:rsidRPr="008E59D7">
        <w:rPr>
          <w:rFonts w:ascii="Times New Roman" w:eastAsia="Times New Roman" w:hAnsi="Times New Roman" w:cs="Times New Roman"/>
          <w:bCs/>
          <w:color w:val="000000"/>
          <w:sz w:val="28"/>
          <w:szCs w:val="28"/>
          <w:lang w:val="kk-KZ" w:eastAsia="uk-UA"/>
        </w:rPr>
        <w:t>жүктілік және лактация кезеңі</w:t>
      </w:r>
    </w:p>
    <w:p w:rsidR="0073596C" w:rsidRDefault="0073596C" w:rsidP="0073596C">
      <w:pPr>
        <w:pStyle w:val="a3"/>
        <w:numPr>
          <w:ilvl w:val="0"/>
          <w:numId w:val="8"/>
        </w:numPr>
        <w:autoSpaceDE w:val="0"/>
        <w:autoSpaceDN w:val="0"/>
        <w:adjustRightInd w:val="0"/>
        <w:spacing w:after="0" w:line="240" w:lineRule="auto"/>
        <w:ind w:left="426" w:hanging="426"/>
        <w:jc w:val="both"/>
        <w:rPr>
          <w:rFonts w:ascii="Times New Roman" w:eastAsia="Times New Roman" w:hAnsi="Times New Roman" w:cs="Times New Roman"/>
          <w:bCs/>
          <w:color w:val="000000"/>
          <w:sz w:val="28"/>
          <w:szCs w:val="28"/>
          <w:lang w:val="kk-KZ" w:eastAsia="uk-UA"/>
        </w:rPr>
      </w:pPr>
      <w:r w:rsidRPr="008E59D7">
        <w:rPr>
          <w:rFonts w:ascii="Times New Roman" w:eastAsia="Times New Roman" w:hAnsi="Times New Roman" w:cs="Times New Roman"/>
          <w:bCs/>
          <w:color w:val="000000"/>
          <w:sz w:val="28"/>
          <w:szCs w:val="28"/>
          <w:lang w:val="kk-KZ" w:eastAsia="uk-UA"/>
        </w:rPr>
        <w:t>18 жасқа дейінгі балалар</w:t>
      </w:r>
    </w:p>
    <w:p w:rsidR="0073596C" w:rsidRPr="008E59D7" w:rsidRDefault="0073596C" w:rsidP="0073596C">
      <w:pPr>
        <w:widowControl w:val="0"/>
        <w:autoSpaceDE w:val="0"/>
        <w:autoSpaceDN w:val="0"/>
        <w:adjustRightInd w:val="0"/>
        <w:spacing w:after="0" w:line="240" w:lineRule="auto"/>
        <w:jc w:val="both"/>
        <w:rPr>
          <w:rFonts w:ascii="Times New Roman" w:eastAsia="Times New Roman" w:hAnsi="Times New Roman" w:cs="Times New Roman"/>
          <w:b/>
          <w:bCs/>
          <w:i/>
          <w:sz w:val="28"/>
          <w:szCs w:val="28"/>
          <w:lang w:val="kk-KZ" w:eastAsia="ru-RU"/>
        </w:rPr>
      </w:pPr>
      <w:r w:rsidRPr="008E59D7">
        <w:rPr>
          <w:rFonts w:ascii="Times New Roman" w:eastAsia="Times New Roman" w:hAnsi="Times New Roman" w:cs="Times New Roman"/>
          <w:b/>
          <w:bCs/>
          <w:i/>
          <w:sz w:val="28"/>
          <w:szCs w:val="28"/>
          <w:lang w:val="kk-KZ" w:eastAsia="ru-RU"/>
        </w:rPr>
        <w:t>Қолдану кезіндегі қажетті сақтандыру шаралары</w:t>
      </w:r>
    </w:p>
    <w:p w:rsidR="0073596C" w:rsidRPr="008E59D7" w:rsidRDefault="0073596C" w:rsidP="0073596C">
      <w:pPr>
        <w:widowControl w:val="0"/>
        <w:tabs>
          <w:tab w:val="left" w:pos="9781"/>
        </w:tabs>
        <w:autoSpaceDE w:val="0"/>
        <w:autoSpaceDN w:val="0"/>
        <w:adjustRightInd w:val="0"/>
        <w:spacing w:after="0" w:line="240" w:lineRule="auto"/>
        <w:jc w:val="both"/>
        <w:rPr>
          <w:rFonts w:ascii="Times New Roman" w:eastAsia="Times New Roman" w:hAnsi="Times New Roman" w:cs="Times New Roman"/>
          <w:bCs/>
          <w:iCs/>
          <w:sz w:val="28"/>
          <w:szCs w:val="28"/>
          <w:lang w:val="uk-UA" w:eastAsia="ru-RU"/>
        </w:rPr>
      </w:pPr>
      <w:proofErr w:type="spellStart"/>
      <w:r w:rsidRPr="008E59D7">
        <w:rPr>
          <w:rFonts w:ascii="Times New Roman" w:eastAsia="Times New Roman" w:hAnsi="Times New Roman" w:cs="Times New Roman"/>
          <w:bCs/>
          <w:iCs/>
          <w:sz w:val="28"/>
          <w:szCs w:val="28"/>
          <w:lang w:val="uk-UA" w:eastAsia="ru-RU"/>
        </w:rPr>
        <w:t>Препаратпен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емдеу</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кезінде</w:t>
      </w:r>
      <w:proofErr w:type="spellEnd"/>
      <w:r w:rsidRPr="008E59D7">
        <w:rPr>
          <w:rFonts w:ascii="Times New Roman" w:eastAsia="Times New Roman" w:hAnsi="Times New Roman" w:cs="Times New Roman"/>
          <w:bCs/>
          <w:iCs/>
          <w:sz w:val="28"/>
          <w:szCs w:val="28"/>
          <w:lang w:val="uk-UA" w:eastAsia="ru-RU"/>
        </w:rPr>
        <w:t xml:space="preserve"> </w:t>
      </w:r>
      <w:r w:rsidRPr="008E59D7">
        <w:rPr>
          <w:rFonts w:ascii="Times New Roman" w:eastAsia="Times New Roman" w:hAnsi="Times New Roman" w:cs="Times New Roman"/>
          <w:bCs/>
          <w:iCs/>
          <w:sz w:val="28"/>
          <w:szCs w:val="28"/>
          <w:lang w:val="kk-KZ" w:eastAsia="ru-RU"/>
        </w:rPr>
        <w:t xml:space="preserve"> көбірек зейін қоюды</w:t>
      </w:r>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жылдам</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психикалық</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және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қозғалтқыш</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реакцияларын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қажет</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ететін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іс-шаралармен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айналысу</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ұсынылмайды</w:t>
      </w:r>
      <w:proofErr w:type="spellEnd"/>
      <w:r w:rsidRPr="008E59D7">
        <w:rPr>
          <w:rFonts w:ascii="Times New Roman" w:eastAsia="Times New Roman" w:hAnsi="Times New Roman" w:cs="Times New Roman"/>
          <w:bCs/>
          <w:iCs/>
          <w:sz w:val="28"/>
          <w:szCs w:val="28"/>
          <w:lang w:val="uk-UA" w:eastAsia="ru-RU"/>
        </w:rPr>
        <w:t xml:space="preserve">. </w:t>
      </w:r>
    </w:p>
    <w:p w:rsidR="0073596C" w:rsidRPr="008E59D7" w:rsidRDefault="0073596C" w:rsidP="0073596C">
      <w:pPr>
        <w:widowControl w:val="0"/>
        <w:tabs>
          <w:tab w:val="left" w:pos="9781"/>
        </w:tabs>
        <w:autoSpaceDE w:val="0"/>
        <w:autoSpaceDN w:val="0"/>
        <w:adjustRightInd w:val="0"/>
        <w:spacing w:after="0" w:line="240" w:lineRule="auto"/>
        <w:jc w:val="both"/>
        <w:rPr>
          <w:rFonts w:ascii="Times New Roman" w:eastAsia="Times New Roman" w:hAnsi="Times New Roman" w:cs="Times New Roman"/>
          <w:bCs/>
          <w:iCs/>
          <w:sz w:val="28"/>
          <w:szCs w:val="28"/>
          <w:lang w:val="uk-UA" w:eastAsia="ru-RU"/>
        </w:rPr>
      </w:pPr>
      <w:r w:rsidRPr="008E59D7">
        <w:rPr>
          <w:rFonts w:ascii="Times New Roman" w:eastAsia="Times New Roman" w:hAnsi="Times New Roman" w:cs="Times New Roman"/>
          <w:bCs/>
          <w:iCs/>
          <w:sz w:val="28"/>
          <w:szCs w:val="28"/>
          <w:lang w:val="uk-UA" w:eastAsia="ru-RU"/>
        </w:rPr>
        <w:t xml:space="preserve">Бір </w:t>
      </w:r>
      <w:proofErr w:type="spellStart"/>
      <w:r w:rsidRPr="008E59D7">
        <w:rPr>
          <w:rFonts w:ascii="Times New Roman" w:eastAsia="Times New Roman" w:hAnsi="Times New Roman" w:cs="Times New Roman"/>
          <w:bCs/>
          <w:iCs/>
          <w:sz w:val="28"/>
          <w:szCs w:val="28"/>
          <w:lang w:val="uk-UA" w:eastAsia="ru-RU"/>
        </w:rPr>
        <w:t>мезгілде</w:t>
      </w:r>
      <w:proofErr w:type="spellEnd"/>
      <w:r w:rsidRPr="008E59D7">
        <w:rPr>
          <w:rFonts w:ascii="Times New Roman" w:eastAsia="Times New Roman" w:hAnsi="Times New Roman" w:cs="Times New Roman"/>
          <w:bCs/>
          <w:iCs/>
          <w:sz w:val="28"/>
          <w:szCs w:val="28"/>
          <w:lang w:val="uk-UA" w:eastAsia="ru-RU"/>
        </w:rPr>
        <w:t xml:space="preserve"> спирті бар </w:t>
      </w:r>
      <w:proofErr w:type="spellStart"/>
      <w:r w:rsidRPr="008E59D7">
        <w:rPr>
          <w:rFonts w:ascii="Times New Roman" w:eastAsia="Times New Roman" w:hAnsi="Times New Roman" w:cs="Times New Roman"/>
          <w:bCs/>
          <w:iCs/>
          <w:sz w:val="28"/>
          <w:szCs w:val="28"/>
          <w:lang w:val="uk-UA" w:eastAsia="ru-RU"/>
        </w:rPr>
        <w:t>сусындарды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ішуден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аулақ</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болу</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керек</w:t>
      </w:r>
      <w:proofErr w:type="spellEnd"/>
      <w:r w:rsidRPr="008E59D7">
        <w:rPr>
          <w:rFonts w:ascii="Times New Roman" w:eastAsia="Times New Roman" w:hAnsi="Times New Roman" w:cs="Times New Roman"/>
          <w:bCs/>
          <w:iCs/>
          <w:sz w:val="28"/>
          <w:szCs w:val="28"/>
          <w:lang w:val="uk-UA" w:eastAsia="ru-RU"/>
        </w:rPr>
        <w:t xml:space="preserve">. </w:t>
      </w:r>
    </w:p>
    <w:p w:rsidR="0073596C" w:rsidRPr="008E59D7" w:rsidRDefault="0073596C" w:rsidP="0073596C">
      <w:pPr>
        <w:widowControl w:val="0"/>
        <w:tabs>
          <w:tab w:val="left" w:pos="9781"/>
        </w:tabs>
        <w:autoSpaceDE w:val="0"/>
        <w:autoSpaceDN w:val="0"/>
        <w:adjustRightInd w:val="0"/>
        <w:spacing w:after="0" w:line="240" w:lineRule="auto"/>
        <w:jc w:val="both"/>
        <w:rPr>
          <w:rFonts w:ascii="Times New Roman" w:eastAsia="Times New Roman" w:hAnsi="Times New Roman" w:cs="Times New Roman"/>
          <w:bCs/>
          <w:iCs/>
          <w:sz w:val="28"/>
          <w:szCs w:val="28"/>
          <w:lang w:val="uk-UA" w:eastAsia="ru-RU"/>
        </w:rPr>
      </w:pPr>
      <w:proofErr w:type="spellStart"/>
      <w:r w:rsidRPr="008E59D7">
        <w:rPr>
          <w:rFonts w:ascii="Times New Roman" w:eastAsia="Times New Roman" w:hAnsi="Times New Roman" w:cs="Times New Roman"/>
          <w:bCs/>
          <w:iCs/>
          <w:sz w:val="28"/>
          <w:szCs w:val="28"/>
          <w:lang w:val="uk-UA" w:eastAsia="ru-RU"/>
        </w:rPr>
        <w:t>Дәрілік</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заттың</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құрамында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фенобарбиталдың</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болуы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Стивенс</w:t>
      </w:r>
      <w:proofErr w:type="spellEnd"/>
      <w:r w:rsidRPr="008E59D7">
        <w:rPr>
          <w:rFonts w:ascii="Times New Roman" w:eastAsia="Times New Roman" w:hAnsi="Times New Roman" w:cs="Times New Roman"/>
          <w:bCs/>
          <w:iCs/>
          <w:sz w:val="28"/>
          <w:szCs w:val="28"/>
          <w:lang w:val="uk-UA" w:eastAsia="ru-RU"/>
        </w:rPr>
        <w:t xml:space="preserve">-Джонсон </w:t>
      </w:r>
      <w:proofErr w:type="spellStart"/>
      <w:r w:rsidRPr="008E59D7">
        <w:rPr>
          <w:rFonts w:ascii="Times New Roman" w:eastAsia="Times New Roman" w:hAnsi="Times New Roman" w:cs="Times New Roman"/>
          <w:bCs/>
          <w:iCs/>
          <w:sz w:val="28"/>
          <w:szCs w:val="28"/>
          <w:lang w:val="uk-UA" w:eastAsia="ru-RU"/>
        </w:rPr>
        <w:t>және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Лайелл</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синдромдарының</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дамуын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туындатуы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мүмкін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бұл</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емдеудің</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алғашқы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апталарында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ықтимал</w:t>
      </w:r>
      <w:proofErr w:type="spellEnd"/>
      <w:r w:rsidRPr="008E59D7">
        <w:rPr>
          <w:rFonts w:ascii="Times New Roman" w:eastAsia="Times New Roman" w:hAnsi="Times New Roman" w:cs="Times New Roman"/>
          <w:bCs/>
          <w:iCs/>
          <w:sz w:val="28"/>
          <w:szCs w:val="28"/>
          <w:lang w:val="uk-UA" w:eastAsia="ru-RU"/>
        </w:rPr>
        <w:t>.</w:t>
      </w:r>
    </w:p>
    <w:p w:rsidR="0073596C" w:rsidRPr="008E59D7" w:rsidRDefault="0073596C" w:rsidP="0073596C">
      <w:pPr>
        <w:widowControl w:val="0"/>
        <w:tabs>
          <w:tab w:val="left" w:pos="9781"/>
        </w:tabs>
        <w:autoSpaceDE w:val="0"/>
        <w:autoSpaceDN w:val="0"/>
        <w:adjustRightInd w:val="0"/>
        <w:spacing w:after="0" w:line="240" w:lineRule="auto"/>
        <w:jc w:val="both"/>
        <w:rPr>
          <w:rFonts w:ascii="Times New Roman" w:eastAsia="Times New Roman" w:hAnsi="Times New Roman" w:cs="Times New Roman"/>
          <w:bCs/>
          <w:iCs/>
          <w:sz w:val="28"/>
          <w:szCs w:val="28"/>
          <w:lang w:val="uk-UA" w:eastAsia="ru-RU"/>
        </w:rPr>
      </w:pPr>
      <w:proofErr w:type="spellStart"/>
      <w:r w:rsidRPr="008E59D7">
        <w:rPr>
          <w:rFonts w:ascii="Times New Roman" w:eastAsia="Times New Roman" w:hAnsi="Times New Roman" w:cs="Times New Roman"/>
          <w:bCs/>
          <w:iCs/>
          <w:sz w:val="28"/>
          <w:szCs w:val="28"/>
          <w:lang w:val="uk-UA" w:eastAsia="ru-RU"/>
        </w:rPr>
        <w:t>Пациенттерге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белгілер</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мен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sz w:val="28"/>
          <w:szCs w:val="28"/>
          <w:lang w:val="uk-UA" w:eastAsia="uk-UA"/>
        </w:rPr>
        <w:t>симптомдар</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туралы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ескерту</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керек</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және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тері</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реакцияларын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мұқият</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бақылау</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керек</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Егер</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Стивенс</w:t>
      </w:r>
      <w:proofErr w:type="spellEnd"/>
      <w:r w:rsidRPr="008E59D7">
        <w:rPr>
          <w:rFonts w:ascii="Times New Roman" w:eastAsia="Times New Roman" w:hAnsi="Times New Roman" w:cs="Times New Roman"/>
          <w:bCs/>
          <w:iCs/>
          <w:sz w:val="28"/>
          <w:szCs w:val="28"/>
          <w:lang w:val="uk-UA" w:eastAsia="ru-RU"/>
        </w:rPr>
        <w:t xml:space="preserve">-Джонсон </w:t>
      </w:r>
      <w:proofErr w:type="spellStart"/>
      <w:r w:rsidRPr="008E59D7">
        <w:rPr>
          <w:rFonts w:ascii="Times New Roman" w:eastAsia="Times New Roman" w:hAnsi="Times New Roman" w:cs="Times New Roman"/>
          <w:bCs/>
          <w:iCs/>
          <w:sz w:val="28"/>
          <w:szCs w:val="28"/>
          <w:lang w:val="uk-UA" w:eastAsia="ru-RU"/>
        </w:rPr>
        <w:t>синдромының</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немесе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уытты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эпидермальді</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некролиздің</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симптомдары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байқалса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мысалы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үдемелі</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тері</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бөртпелері</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көбінесе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күлдіреулермен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және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шырышты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қабықтың</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зақымдануы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онда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емдеуді</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тоқтату</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керек</w:t>
      </w:r>
      <w:proofErr w:type="spellEnd"/>
      <w:r w:rsidRPr="008E59D7">
        <w:rPr>
          <w:rFonts w:ascii="Times New Roman" w:eastAsia="Times New Roman" w:hAnsi="Times New Roman" w:cs="Times New Roman"/>
          <w:bCs/>
          <w:iCs/>
          <w:sz w:val="28"/>
          <w:szCs w:val="28"/>
          <w:lang w:val="uk-UA" w:eastAsia="ru-RU"/>
        </w:rPr>
        <w:t>.</w:t>
      </w:r>
    </w:p>
    <w:p w:rsidR="0073596C" w:rsidRPr="008E59D7" w:rsidRDefault="0073596C" w:rsidP="0073596C">
      <w:pPr>
        <w:widowControl w:val="0"/>
        <w:tabs>
          <w:tab w:val="left" w:pos="9781"/>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roofErr w:type="spellStart"/>
      <w:r w:rsidRPr="008E59D7">
        <w:rPr>
          <w:rFonts w:ascii="Times New Roman" w:eastAsia="Times New Roman" w:hAnsi="Times New Roman" w:cs="Times New Roman"/>
          <w:bCs/>
          <w:iCs/>
          <w:sz w:val="28"/>
          <w:szCs w:val="28"/>
          <w:lang w:val="uk-UA" w:eastAsia="ru-RU"/>
        </w:rPr>
        <w:t>Стивенс</w:t>
      </w:r>
      <w:proofErr w:type="spellEnd"/>
      <w:r w:rsidRPr="008E59D7">
        <w:rPr>
          <w:rFonts w:ascii="Times New Roman" w:eastAsia="Times New Roman" w:hAnsi="Times New Roman" w:cs="Times New Roman"/>
          <w:bCs/>
          <w:iCs/>
          <w:sz w:val="28"/>
          <w:szCs w:val="28"/>
          <w:lang w:val="uk-UA" w:eastAsia="ru-RU"/>
        </w:rPr>
        <w:t xml:space="preserve">-Джонсон </w:t>
      </w:r>
      <w:proofErr w:type="spellStart"/>
      <w:r w:rsidRPr="008E59D7">
        <w:rPr>
          <w:rFonts w:ascii="Times New Roman" w:eastAsia="Times New Roman" w:hAnsi="Times New Roman" w:cs="Times New Roman"/>
          <w:bCs/>
          <w:iCs/>
          <w:sz w:val="28"/>
          <w:szCs w:val="28"/>
          <w:lang w:val="uk-UA" w:eastAsia="ru-RU"/>
        </w:rPr>
        <w:t>синдромын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немесе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уытты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эпидермальді</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некролизді</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емдеудегі</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ең</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жақсы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нәтижелер</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ерте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диагноз</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қойылғанда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және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осы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симптомдар</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пайда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болғанда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кез-келген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күдікті</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препаратты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қолдануды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дереу</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тоқтатқан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жағдайда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байқалды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Емдеудің</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ең</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жақсы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болжамдары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күдікті</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препаратты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қолдануды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мерзімінен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бұрын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тоқтатумен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байланысты</w:t>
      </w:r>
      <w:proofErr w:type="spellEnd"/>
      <w:r w:rsidRPr="008E59D7">
        <w:rPr>
          <w:rFonts w:ascii="Times New Roman" w:eastAsia="Times New Roman" w:hAnsi="Times New Roman" w:cs="Times New Roman"/>
          <w:bCs/>
          <w:iCs/>
          <w:sz w:val="28"/>
          <w:szCs w:val="28"/>
          <w:lang w:val="uk-UA" w:eastAsia="ru-RU"/>
        </w:rPr>
        <w:t>.</w:t>
      </w:r>
      <w:r w:rsidRPr="008E59D7">
        <w:rPr>
          <w:rFonts w:ascii="Times New Roman" w:eastAsia="Times New Roman" w:hAnsi="Times New Roman" w:cs="Times New Roman"/>
          <w:sz w:val="28"/>
          <w:szCs w:val="28"/>
          <w:lang w:val="uk-UA" w:eastAsia="uk-UA"/>
        </w:rPr>
        <w:t xml:space="preserve"> </w:t>
      </w:r>
    </w:p>
    <w:p w:rsidR="0073596C" w:rsidRPr="008E59D7" w:rsidRDefault="0073596C" w:rsidP="0073596C">
      <w:pPr>
        <w:widowControl w:val="0"/>
        <w:tabs>
          <w:tab w:val="left" w:pos="9781"/>
        </w:tabs>
        <w:autoSpaceDE w:val="0"/>
        <w:autoSpaceDN w:val="0"/>
        <w:adjustRightInd w:val="0"/>
        <w:spacing w:after="0" w:line="240" w:lineRule="auto"/>
        <w:jc w:val="both"/>
        <w:rPr>
          <w:rFonts w:ascii="Times New Roman" w:eastAsia="Times New Roman" w:hAnsi="Times New Roman" w:cs="Times New Roman"/>
          <w:bCs/>
          <w:iCs/>
          <w:sz w:val="28"/>
          <w:szCs w:val="28"/>
          <w:lang w:val="uk-UA" w:eastAsia="ru-RU"/>
        </w:rPr>
      </w:pPr>
      <w:proofErr w:type="spellStart"/>
      <w:r w:rsidRPr="008E59D7">
        <w:rPr>
          <w:rFonts w:ascii="Times New Roman" w:eastAsia="Times New Roman" w:hAnsi="Times New Roman" w:cs="Times New Roman"/>
          <w:bCs/>
          <w:iCs/>
          <w:sz w:val="28"/>
          <w:szCs w:val="28"/>
          <w:lang w:val="uk-UA" w:eastAsia="ru-RU"/>
        </w:rPr>
        <w:t>Егер</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пациентте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Стивенс</w:t>
      </w:r>
      <w:proofErr w:type="spellEnd"/>
      <w:r w:rsidRPr="008E59D7">
        <w:rPr>
          <w:rFonts w:ascii="Times New Roman" w:eastAsia="Times New Roman" w:hAnsi="Times New Roman" w:cs="Times New Roman"/>
          <w:bCs/>
          <w:iCs/>
          <w:sz w:val="28"/>
          <w:szCs w:val="28"/>
          <w:lang w:val="uk-UA" w:eastAsia="ru-RU"/>
        </w:rPr>
        <w:t xml:space="preserve">-Джонсон </w:t>
      </w:r>
      <w:proofErr w:type="spellStart"/>
      <w:r w:rsidRPr="008E59D7">
        <w:rPr>
          <w:rFonts w:ascii="Times New Roman" w:eastAsia="Times New Roman" w:hAnsi="Times New Roman" w:cs="Times New Roman"/>
          <w:bCs/>
          <w:iCs/>
          <w:sz w:val="28"/>
          <w:szCs w:val="28"/>
          <w:lang w:val="uk-UA" w:eastAsia="ru-RU"/>
        </w:rPr>
        <w:t>синдромы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немесе</w:t>
      </w:r>
      <w:proofErr w:type="spellEnd"/>
      <w:r w:rsidRPr="008E59D7">
        <w:rPr>
          <w:rFonts w:ascii="Times New Roman" w:eastAsia="Times New Roman" w:hAnsi="Times New Roman" w:cs="Times New Roman"/>
          <w:bCs/>
          <w:iCs/>
          <w:sz w:val="28"/>
          <w:szCs w:val="28"/>
          <w:lang w:val="uk-UA" w:eastAsia="ru-RU"/>
        </w:rPr>
        <w:t xml:space="preserve"> </w:t>
      </w:r>
      <w:r w:rsidR="00A5432C">
        <w:rPr>
          <w:rFonts w:ascii="Times New Roman" w:eastAsia="Times New Roman" w:hAnsi="Times New Roman" w:cs="Times New Roman"/>
          <w:bCs/>
          <w:iCs/>
          <w:sz w:val="28"/>
          <w:szCs w:val="28"/>
          <w:lang w:val="kk-KZ" w:eastAsia="ru-RU"/>
        </w:rPr>
        <w:t>Сул-Кор</w:t>
      </w:r>
      <w:r w:rsidRPr="008E59D7">
        <w:rPr>
          <w:rFonts w:ascii="Times New Roman" w:eastAsia="Times New Roman" w:hAnsi="Times New Roman" w:cs="Times New Roman"/>
          <w:bCs/>
          <w:iCs/>
          <w:sz w:val="28"/>
          <w:szCs w:val="28"/>
          <w:lang w:val="kk-KZ" w:eastAsia="ru-RU"/>
        </w:rPr>
        <w:t xml:space="preserve"> </w:t>
      </w:r>
      <w:proofErr w:type="spellStart"/>
      <w:r w:rsidRPr="008E59D7">
        <w:rPr>
          <w:rFonts w:ascii="Times New Roman" w:eastAsia="Times New Roman" w:hAnsi="Times New Roman" w:cs="Times New Roman"/>
          <w:bCs/>
          <w:iCs/>
          <w:sz w:val="28"/>
          <w:szCs w:val="28"/>
          <w:lang w:val="uk-UA" w:eastAsia="ru-RU"/>
        </w:rPr>
        <w:t>препаратын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қолдану</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кезінде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уытты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эпидермальді</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некролиз</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дамыған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болса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препаратты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бұдан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әрі</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ешқандай</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жағдайда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осы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пациенттерге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қолдануға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болмайды</w:t>
      </w:r>
      <w:proofErr w:type="spellEnd"/>
      <w:r w:rsidRPr="008E59D7">
        <w:rPr>
          <w:rFonts w:ascii="Times New Roman" w:eastAsia="Times New Roman" w:hAnsi="Times New Roman" w:cs="Times New Roman"/>
          <w:bCs/>
          <w:iCs/>
          <w:sz w:val="28"/>
          <w:szCs w:val="28"/>
          <w:lang w:val="uk-UA" w:eastAsia="ru-RU"/>
        </w:rPr>
        <w:t>.</w:t>
      </w:r>
    </w:p>
    <w:p w:rsidR="0073596C" w:rsidRPr="008E59D7" w:rsidRDefault="0073596C" w:rsidP="0073596C">
      <w:pPr>
        <w:widowControl w:val="0"/>
        <w:tabs>
          <w:tab w:val="left" w:pos="9781"/>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roofErr w:type="spellStart"/>
      <w:r w:rsidRPr="008E59D7">
        <w:rPr>
          <w:rFonts w:ascii="Times New Roman" w:eastAsia="Times New Roman" w:hAnsi="Times New Roman" w:cs="Times New Roman"/>
          <w:bCs/>
          <w:iCs/>
          <w:sz w:val="28"/>
          <w:szCs w:val="28"/>
          <w:lang w:val="uk-UA" w:eastAsia="ru-RU"/>
        </w:rPr>
        <w:t>Дәрілік</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тәуелділіктің</w:t>
      </w:r>
      <w:proofErr w:type="spellEnd"/>
      <w:r w:rsidRPr="008E59D7">
        <w:rPr>
          <w:rFonts w:ascii="Times New Roman" w:eastAsia="Times New Roman" w:hAnsi="Times New Roman" w:cs="Times New Roman"/>
          <w:bCs/>
          <w:iCs/>
          <w:sz w:val="28"/>
          <w:szCs w:val="28"/>
          <w:lang w:val="uk-UA" w:eastAsia="ru-RU"/>
        </w:rPr>
        <w:t xml:space="preserve"> даму </w:t>
      </w:r>
      <w:proofErr w:type="spellStart"/>
      <w:r w:rsidRPr="008E59D7">
        <w:rPr>
          <w:rFonts w:ascii="Times New Roman" w:eastAsia="Times New Roman" w:hAnsi="Times New Roman" w:cs="Times New Roman"/>
          <w:bCs/>
          <w:iCs/>
          <w:sz w:val="28"/>
          <w:szCs w:val="28"/>
          <w:lang w:val="uk-UA" w:eastAsia="ru-RU"/>
        </w:rPr>
        <w:t>қаупіне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организмде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бромның</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жинақталуы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және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броммен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уланудың</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дамуына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байланысты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препаратты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ұзақ</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уақыт</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қолдану</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ұсынылмайды</w:t>
      </w:r>
      <w:proofErr w:type="spellEnd"/>
      <w:r w:rsidRPr="008E59D7">
        <w:rPr>
          <w:rFonts w:ascii="Times New Roman" w:eastAsia="Times New Roman" w:hAnsi="Times New Roman" w:cs="Times New Roman"/>
          <w:bCs/>
          <w:iCs/>
          <w:sz w:val="28"/>
          <w:szCs w:val="28"/>
          <w:lang w:val="uk-UA" w:eastAsia="ru-RU"/>
        </w:rPr>
        <w:t>.</w:t>
      </w:r>
      <w:r w:rsidRPr="008E59D7">
        <w:rPr>
          <w:rFonts w:ascii="Times New Roman" w:eastAsia="Times New Roman" w:hAnsi="Times New Roman" w:cs="Times New Roman"/>
          <w:sz w:val="28"/>
          <w:szCs w:val="28"/>
          <w:lang w:val="uk-UA" w:eastAsia="uk-UA"/>
        </w:rPr>
        <w:t xml:space="preserve"> </w:t>
      </w:r>
    </w:p>
    <w:p w:rsidR="0073596C" w:rsidRPr="008E59D7" w:rsidRDefault="0073596C" w:rsidP="0073596C">
      <w:pPr>
        <w:widowControl w:val="0"/>
        <w:tabs>
          <w:tab w:val="left" w:pos="9781"/>
        </w:tabs>
        <w:autoSpaceDE w:val="0"/>
        <w:autoSpaceDN w:val="0"/>
        <w:adjustRightInd w:val="0"/>
        <w:spacing w:after="0" w:line="240" w:lineRule="auto"/>
        <w:jc w:val="both"/>
        <w:rPr>
          <w:rFonts w:ascii="Times New Roman" w:eastAsia="Times New Roman" w:hAnsi="Times New Roman" w:cs="Times New Roman"/>
          <w:bCs/>
          <w:iCs/>
          <w:sz w:val="28"/>
          <w:szCs w:val="28"/>
          <w:lang w:val="uk-UA" w:eastAsia="ru-RU"/>
        </w:rPr>
      </w:pPr>
      <w:proofErr w:type="spellStart"/>
      <w:r w:rsidRPr="008E59D7">
        <w:rPr>
          <w:rFonts w:ascii="Times New Roman" w:eastAsia="Times New Roman" w:hAnsi="Times New Roman" w:cs="Times New Roman"/>
          <w:bCs/>
          <w:iCs/>
          <w:sz w:val="28"/>
          <w:szCs w:val="28"/>
          <w:lang w:val="uk-UA" w:eastAsia="ru-RU"/>
        </w:rPr>
        <w:t>Егер</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препаратты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қабылдағаннан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кейін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жүрек</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аймағындағы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ауырсыну</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кетпесе</w:t>
      </w:r>
      <w:proofErr w:type="spellEnd"/>
      <w:r w:rsidRPr="008E59D7">
        <w:rPr>
          <w:rFonts w:ascii="Times New Roman" w:eastAsia="Times New Roman" w:hAnsi="Times New Roman" w:cs="Times New Roman"/>
          <w:bCs/>
          <w:iCs/>
          <w:sz w:val="28"/>
          <w:szCs w:val="28"/>
          <w:lang w:val="uk-UA" w:eastAsia="ru-RU"/>
        </w:rPr>
        <w:t xml:space="preserve">, </w:t>
      </w:r>
      <w:r w:rsidRPr="008E59D7">
        <w:rPr>
          <w:rFonts w:ascii="Times New Roman" w:eastAsia="Times New Roman" w:hAnsi="Times New Roman" w:cs="Times New Roman"/>
          <w:bCs/>
          <w:iCs/>
          <w:sz w:val="28"/>
          <w:szCs w:val="28"/>
          <w:lang w:val="kk-KZ" w:eastAsia="ru-RU"/>
        </w:rPr>
        <w:t>ж</w:t>
      </w:r>
      <w:proofErr w:type="spellStart"/>
      <w:r w:rsidRPr="008E59D7">
        <w:rPr>
          <w:rFonts w:ascii="Times New Roman" w:eastAsia="Times New Roman" w:hAnsi="Times New Roman" w:cs="Times New Roman"/>
          <w:bCs/>
          <w:iCs/>
          <w:sz w:val="28"/>
          <w:szCs w:val="28"/>
          <w:lang w:val="uk-UA" w:eastAsia="ru-RU"/>
        </w:rPr>
        <w:t>едел</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коронарлық</w:t>
      </w:r>
      <w:proofErr w:type="spellEnd"/>
      <w:r w:rsidRPr="008E59D7">
        <w:rPr>
          <w:rFonts w:ascii="Times New Roman" w:eastAsia="Times New Roman" w:hAnsi="Times New Roman" w:cs="Times New Roman"/>
          <w:bCs/>
          <w:iCs/>
          <w:sz w:val="28"/>
          <w:szCs w:val="28"/>
          <w:lang w:val="uk-UA" w:eastAsia="ru-RU"/>
        </w:rPr>
        <w:t xml:space="preserve"> синдром</w:t>
      </w:r>
      <w:r w:rsidRPr="008E59D7">
        <w:rPr>
          <w:rFonts w:ascii="Times New Roman" w:eastAsia="Times New Roman" w:hAnsi="Times New Roman" w:cs="Times New Roman"/>
          <w:bCs/>
          <w:iCs/>
          <w:sz w:val="28"/>
          <w:szCs w:val="28"/>
          <w:lang w:val="kk-KZ" w:eastAsia="ru-RU"/>
        </w:rPr>
        <w:t xml:space="preserve"> бар-жоғын анықтау </w:t>
      </w:r>
      <w:proofErr w:type="spellStart"/>
      <w:r w:rsidRPr="008E59D7">
        <w:rPr>
          <w:rFonts w:ascii="Times New Roman" w:eastAsia="Times New Roman" w:hAnsi="Times New Roman" w:cs="Times New Roman"/>
          <w:bCs/>
          <w:iCs/>
          <w:sz w:val="28"/>
          <w:szCs w:val="28"/>
          <w:lang w:val="uk-UA" w:eastAsia="ru-RU"/>
        </w:rPr>
        <w:t>үшін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дәрігермен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кеңесу</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керек</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Артериялық</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гипотензияның</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ауыр</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ағымында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гиперкинезде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гипотиреозда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бүйрек</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үсті</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бездерінің</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гипофункциясында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декомпенсацияланған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жүрек</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жеткіліксіздігінде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жедел</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және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созылмалы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ауырсыну</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синдромында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дәрілік</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заттармен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жедел</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улануда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сақтықпен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тағайындау</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керек</w:t>
      </w:r>
      <w:proofErr w:type="spellEnd"/>
      <w:r w:rsidRPr="008E59D7">
        <w:rPr>
          <w:rFonts w:ascii="Times New Roman" w:eastAsia="Times New Roman" w:hAnsi="Times New Roman" w:cs="Times New Roman"/>
          <w:bCs/>
          <w:iCs/>
          <w:sz w:val="28"/>
          <w:szCs w:val="28"/>
          <w:lang w:val="uk-UA" w:eastAsia="ru-RU"/>
        </w:rPr>
        <w:t>.</w:t>
      </w:r>
    </w:p>
    <w:p w:rsidR="0073596C" w:rsidRPr="008E59D7" w:rsidRDefault="0073596C" w:rsidP="0073596C">
      <w:pPr>
        <w:autoSpaceDE w:val="0"/>
        <w:autoSpaceDN w:val="0"/>
        <w:adjustRightInd w:val="0"/>
        <w:spacing w:after="0" w:line="240" w:lineRule="auto"/>
        <w:rPr>
          <w:rFonts w:ascii="Times New Roman" w:eastAsia="Times New Roman" w:hAnsi="Times New Roman" w:cs="Times New Roman"/>
          <w:i/>
          <w:sz w:val="28"/>
          <w:szCs w:val="28"/>
          <w:lang w:val="kk-KZ" w:eastAsia="de-DE"/>
        </w:rPr>
      </w:pPr>
      <w:r w:rsidRPr="008E59D7">
        <w:rPr>
          <w:rFonts w:ascii="Times New Roman" w:eastAsia="Times New Roman" w:hAnsi="Times New Roman" w:cs="Times New Roman"/>
          <w:b/>
          <w:i/>
          <w:sz w:val="28"/>
          <w:szCs w:val="28"/>
          <w:lang w:val="kk-KZ" w:eastAsia="de-DE"/>
        </w:rPr>
        <w:t>Басқа дәрілік  препараттармен өзара әрекеттесуі</w:t>
      </w:r>
    </w:p>
    <w:p w:rsidR="0073596C" w:rsidRPr="008E59D7" w:rsidRDefault="0073596C" w:rsidP="0073596C">
      <w:pPr>
        <w:spacing w:after="0" w:line="240" w:lineRule="auto"/>
        <w:jc w:val="both"/>
        <w:rPr>
          <w:rFonts w:ascii="Times New Roman" w:eastAsia="Times New Roman" w:hAnsi="Times New Roman" w:cs="Times New Roman"/>
          <w:sz w:val="28"/>
          <w:szCs w:val="28"/>
          <w:lang w:val="kk-KZ" w:eastAsia="uk-UA"/>
        </w:rPr>
      </w:pPr>
      <w:r>
        <w:rPr>
          <w:rFonts w:ascii="Times New Roman" w:eastAsia="Times New Roman" w:hAnsi="Times New Roman" w:cs="Times New Roman"/>
          <w:sz w:val="28"/>
          <w:szCs w:val="28"/>
          <w:lang w:val="kk-KZ" w:eastAsia="uk-UA"/>
        </w:rPr>
        <w:t>Орталыққа әсер ететін</w:t>
      </w:r>
      <w:r w:rsidRPr="008E59D7">
        <w:rPr>
          <w:rFonts w:ascii="Times New Roman" w:eastAsia="Times New Roman" w:hAnsi="Times New Roman" w:cs="Times New Roman"/>
          <w:sz w:val="28"/>
          <w:szCs w:val="28"/>
          <w:lang w:val="kk-KZ" w:eastAsia="uk-UA"/>
        </w:rPr>
        <w:t xml:space="preserve"> бәсеңдеткіш түрдегі препараттар </w:t>
      </w:r>
      <w:r w:rsidR="00A5432C">
        <w:rPr>
          <w:rFonts w:ascii="Times New Roman" w:eastAsia="Times New Roman" w:hAnsi="Times New Roman" w:cs="Times New Roman"/>
          <w:sz w:val="28"/>
          <w:szCs w:val="28"/>
          <w:lang w:val="kk-KZ" w:eastAsia="uk-UA"/>
        </w:rPr>
        <w:t>Сул-Кор</w:t>
      </w:r>
      <w:r w:rsidRPr="008E59D7">
        <w:rPr>
          <w:rFonts w:ascii="Times New Roman" w:eastAsia="Times New Roman" w:hAnsi="Times New Roman" w:cs="Times New Roman"/>
          <w:sz w:val="28"/>
          <w:szCs w:val="28"/>
          <w:lang w:val="kk-KZ" w:eastAsia="uk-UA"/>
        </w:rPr>
        <w:t xml:space="preserve">  препаратының әсерін арттырады, тыныс алуды бәсеңдетумен қатар жүруі мүмкін </w:t>
      </w:r>
      <w:r>
        <w:rPr>
          <w:rFonts w:ascii="Times New Roman" w:eastAsia="Times New Roman" w:hAnsi="Times New Roman" w:cs="Times New Roman"/>
          <w:sz w:val="28"/>
          <w:szCs w:val="28"/>
          <w:lang w:val="kk-KZ" w:eastAsia="uk-UA"/>
        </w:rPr>
        <w:t>тыныштандырғыш</w:t>
      </w:r>
      <w:r w:rsidRPr="008E59D7">
        <w:rPr>
          <w:rFonts w:ascii="Times New Roman" w:eastAsia="Times New Roman" w:hAnsi="Times New Roman" w:cs="Times New Roman"/>
          <w:sz w:val="28"/>
          <w:szCs w:val="28"/>
          <w:lang w:val="kk-KZ" w:eastAsia="uk-UA"/>
        </w:rPr>
        <w:t>-ұйықтататын әсерді өзара күшейтуі мүмкін. Препараттың әсері вальпрой қышқылы препараттарын қолдану аясында  артады.  Алкоголь препараттың әсерін ұлғайтады және оның уыттылығын арттыруы мүмкін.</w:t>
      </w:r>
      <w:r w:rsidRPr="008E59D7">
        <w:rPr>
          <w:rFonts w:ascii="Times New Roman" w:eastAsia="Times New Roman" w:hAnsi="Times New Roman" w:cs="Times New Roman"/>
          <w:sz w:val="28"/>
          <w:szCs w:val="28"/>
          <w:lang w:val="uk-UA" w:eastAsia="uk-UA"/>
        </w:rPr>
        <w:t xml:space="preserve"> </w:t>
      </w:r>
    </w:p>
    <w:p w:rsidR="0073596C" w:rsidRPr="008E59D7" w:rsidRDefault="0073596C" w:rsidP="0073596C">
      <w:pPr>
        <w:spacing w:after="0" w:line="240" w:lineRule="auto"/>
        <w:jc w:val="both"/>
        <w:rPr>
          <w:rFonts w:ascii="Times New Roman" w:eastAsia="Times New Roman" w:hAnsi="Times New Roman" w:cs="Times New Roman"/>
          <w:sz w:val="28"/>
          <w:szCs w:val="28"/>
          <w:lang w:val="kk-KZ" w:eastAsia="uk-UA"/>
        </w:rPr>
      </w:pPr>
      <w:r w:rsidRPr="008E59D7">
        <w:rPr>
          <w:rFonts w:ascii="Times New Roman" w:eastAsia="Times New Roman" w:hAnsi="Times New Roman" w:cs="Times New Roman"/>
          <w:sz w:val="28"/>
          <w:szCs w:val="28"/>
          <w:lang w:val="kk-KZ" w:eastAsia="uk-UA"/>
        </w:rPr>
        <w:t xml:space="preserve">Фенобарбитал бауыр ферменттерін  индукциялайды және сәйкесінше бауыр ферменттерімен метаболизденетін кейбір дәрілердің метаболизмін тездетуі мүмкін (мысалы, кумарин туындылары, антибиотиктер, сульфаниламидтер, </w:t>
      </w:r>
      <w:r w:rsidRPr="008E59D7">
        <w:rPr>
          <w:rFonts w:ascii="Times New Roman" w:eastAsia="Times New Roman" w:hAnsi="Times New Roman" w:cs="Times New Roman"/>
          <w:sz w:val="28"/>
          <w:szCs w:val="28"/>
          <w:lang w:val="kk-KZ" w:eastAsia="uk-UA"/>
        </w:rPr>
        <w:lastRenderedPageBreak/>
        <w:t xml:space="preserve">вирусқа қарсы, пероральді қантты төмендететін, гормондық, иммуносупрессиялық, цитостатикалық, </w:t>
      </w:r>
      <w:r>
        <w:rPr>
          <w:rFonts w:ascii="Times New Roman" w:eastAsia="Times New Roman" w:hAnsi="Times New Roman" w:cs="Times New Roman"/>
          <w:sz w:val="28"/>
          <w:szCs w:val="28"/>
          <w:lang w:val="kk-KZ" w:eastAsia="uk-UA"/>
        </w:rPr>
        <w:t>аритмияға қарсы</w:t>
      </w:r>
      <w:r w:rsidRPr="008E59D7">
        <w:rPr>
          <w:rFonts w:ascii="Times New Roman" w:eastAsia="Times New Roman" w:hAnsi="Times New Roman" w:cs="Times New Roman"/>
          <w:sz w:val="28"/>
          <w:szCs w:val="28"/>
          <w:lang w:val="kk-KZ" w:eastAsia="uk-UA"/>
        </w:rPr>
        <w:t xml:space="preserve">, </w:t>
      </w:r>
      <w:r>
        <w:rPr>
          <w:rFonts w:ascii="Times New Roman" w:eastAsia="Times New Roman" w:hAnsi="Times New Roman" w:cs="Times New Roman"/>
          <w:sz w:val="28"/>
          <w:szCs w:val="28"/>
          <w:lang w:val="kk-KZ" w:eastAsia="uk-UA"/>
        </w:rPr>
        <w:t>гипертензияға қарсы</w:t>
      </w:r>
      <w:r w:rsidRPr="008E59D7">
        <w:rPr>
          <w:rFonts w:ascii="Times New Roman" w:eastAsia="Times New Roman" w:hAnsi="Times New Roman" w:cs="Times New Roman"/>
          <w:sz w:val="28"/>
          <w:szCs w:val="28"/>
          <w:lang w:val="kk-KZ" w:eastAsia="uk-UA"/>
        </w:rPr>
        <w:t xml:space="preserve"> дәрілік заттар).</w:t>
      </w:r>
    </w:p>
    <w:p w:rsidR="0073596C" w:rsidRPr="008E59D7" w:rsidRDefault="0073596C" w:rsidP="0073596C">
      <w:pPr>
        <w:spacing w:after="0" w:line="240" w:lineRule="auto"/>
        <w:jc w:val="both"/>
        <w:rPr>
          <w:rFonts w:ascii="Times New Roman" w:eastAsia="Times New Roman" w:hAnsi="Times New Roman" w:cs="Times New Roman"/>
          <w:sz w:val="28"/>
          <w:szCs w:val="28"/>
          <w:lang w:val="kk-KZ" w:eastAsia="uk-UA"/>
        </w:rPr>
      </w:pPr>
      <w:proofErr w:type="spellStart"/>
      <w:r w:rsidRPr="008E59D7">
        <w:rPr>
          <w:rFonts w:ascii="Times New Roman" w:eastAsia="Times New Roman" w:hAnsi="Times New Roman" w:cs="Times New Roman"/>
          <w:sz w:val="28"/>
          <w:szCs w:val="28"/>
          <w:lang w:val="uk-UA" w:eastAsia="uk-UA"/>
        </w:rPr>
        <w:t>Фенобарбитал</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парацетамолдың</w:t>
      </w:r>
      <w:proofErr w:type="spellEnd"/>
      <w:r w:rsidRPr="008E59D7">
        <w:rPr>
          <w:rFonts w:ascii="Times New Roman" w:eastAsia="Times New Roman" w:hAnsi="Times New Roman" w:cs="Times New Roman"/>
          <w:sz w:val="28"/>
          <w:szCs w:val="28"/>
          <w:lang w:val="uk-UA" w:eastAsia="uk-UA"/>
        </w:rPr>
        <w:t xml:space="preserve">, </w:t>
      </w:r>
      <w:r w:rsidRPr="008E59D7">
        <w:rPr>
          <w:rFonts w:ascii="Times New Roman" w:eastAsia="Times New Roman" w:hAnsi="Times New Roman" w:cs="Times New Roman"/>
          <w:sz w:val="28"/>
          <w:szCs w:val="28"/>
          <w:lang w:val="kk-KZ" w:eastAsia="uk-UA"/>
        </w:rPr>
        <w:t xml:space="preserve">тікелей емес </w:t>
      </w:r>
      <w:proofErr w:type="spellStart"/>
      <w:r w:rsidRPr="008E59D7">
        <w:rPr>
          <w:rFonts w:ascii="Times New Roman" w:eastAsia="Times New Roman" w:hAnsi="Times New Roman" w:cs="Times New Roman"/>
          <w:sz w:val="28"/>
          <w:szCs w:val="28"/>
          <w:lang w:val="uk-UA" w:eastAsia="uk-UA"/>
        </w:rPr>
        <w:t>антикоагулянттардың</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метронидазолдың</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трициклд</w:t>
      </w:r>
      <w:proofErr w:type="spellEnd"/>
      <w:r w:rsidRPr="008E59D7">
        <w:rPr>
          <w:rFonts w:ascii="Times New Roman" w:eastAsia="Times New Roman" w:hAnsi="Times New Roman" w:cs="Times New Roman"/>
          <w:sz w:val="28"/>
          <w:szCs w:val="28"/>
          <w:lang w:val="kk-KZ" w:eastAsia="uk-UA"/>
        </w:rPr>
        <w:t>ы</w:t>
      </w:r>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антидепрессанттардың</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салицилаттардың</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жүрек</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гликозидтерінің</w:t>
      </w:r>
      <w:proofErr w:type="spellEnd"/>
      <w:r w:rsidRPr="008E59D7">
        <w:rPr>
          <w:rFonts w:ascii="Times New Roman" w:eastAsia="Times New Roman" w:hAnsi="Times New Roman" w:cs="Times New Roman"/>
          <w:sz w:val="28"/>
          <w:szCs w:val="28"/>
          <w:lang w:val="uk-UA" w:eastAsia="uk-UA"/>
        </w:rPr>
        <w:t xml:space="preserve"> (</w:t>
      </w:r>
      <w:r w:rsidRPr="008E59D7">
        <w:rPr>
          <w:rFonts w:ascii="Times New Roman" w:eastAsia="Times New Roman" w:hAnsi="Times New Roman" w:cs="Times New Roman"/>
          <w:sz w:val="28"/>
          <w:szCs w:val="28"/>
          <w:lang w:val="kk-KZ" w:eastAsia="uk-UA"/>
        </w:rPr>
        <w:t>д</w:t>
      </w:r>
      <w:proofErr w:type="spellStart"/>
      <w:r w:rsidRPr="008E59D7">
        <w:rPr>
          <w:rFonts w:ascii="Times New Roman" w:eastAsia="Times New Roman" w:hAnsi="Times New Roman" w:cs="Times New Roman"/>
          <w:sz w:val="28"/>
          <w:szCs w:val="28"/>
          <w:lang w:val="uk-UA" w:eastAsia="uk-UA"/>
        </w:rPr>
        <w:t>игоксин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әсерін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төмендетеді</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Фенобарбитал</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анальгетиктердің</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анестетиктердің</w:t>
      </w:r>
      <w:proofErr w:type="spellEnd"/>
      <w:r w:rsidRPr="008E59D7">
        <w:rPr>
          <w:rFonts w:ascii="Times New Roman" w:eastAsia="Times New Roman" w:hAnsi="Times New Roman" w:cs="Times New Roman"/>
          <w:sz w:val="28"/>
          <w:szCs w:val="28"/>
          <w:lang w:val="uk-UA" w:eastAsia="uk-UA"/>
        </w:rPr>
        <w:t xml:space="preserve">, </w:t>
      </w:r>
      <w:r w:rsidRPr="008E59D7">
        <w:rPr>
          <w:rFonts w:ascii="Times New Roman" w:eastAsia="Times New Roman" w:hAnsi="Times New Roman" w:cs="Times New Roman"/>
          <w:sz w:val="28"/>
          <w:szCs w:val="28"/>
          <w:lang w:val="kk-KZ" w:eastAsia="uk-UA"/>
        </w:rPr>
        <w:t>наркозға арналған дәрінің</w:t>
      </w:r>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нейролептиктердің</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транквилизаторлардың</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әсерін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күшейтеді</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Қандағы</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фенитоиннің</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сондай-ақ</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карбамазепин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мен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клоназепамның</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концентрациясына</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әсер</w:t>
      </w:r>
      <w:proofErr w:type="spellEnd"/>
      <w:r w:rsidRPr="008E59D7">
        <w:rPr>
          <w:rFonts w:ascii="Times New Roman" w:eastAsia="Times New Roman" w:hAnsi="Times New Roman" w:cs="Times New Roman"/>
          <w:sz w:val="28"/>
          <w:szCs w:val="28"/>
          <w:lang w:val="kk-KZ" w:eastAsia="uk-UA"/>
        </w:rPr>
        <w:t xml:space="preserve"> етуі </w:t>
      </w:r>
      <w:proofErr w:type="spellStart"/>
      <w:r w:rsidRPr="008E59D7">
        <w:rPr>
          <w:rFonts w:ascii="Times New Roman" w:eastAsia="Times New Roman" w:hAnsi="Times New Roman" w:cs="Times New Roman"/>
          <w:sz w:val="28"/>
          <w:szCs w:val="28"/>
          <w:lang w:val="uk-UA" w:eastAsia="uk-UA"/>
        </w:rPr>
        <w:t>ықтимал</w:t>
      </w:r>
      <w:proofErr w:type="spellEnd"/>
      <w:r w:rsidRPr="008E59D7">
        <w:rPr>
          <w:rFonts w:ascii="Times New Roman" w:eastAsia="Times New Roman" w:hAnsi="Times New Roman" w:cs="Times New Roman"/>
          <w:sz w:val="28"/>
          <w:szCs w:val="28"/>
          <w:lang w:val="kk-KZ" w:eastAsia="uk-UA"/>
        </w:rPr>
        <w:t>.</w:t>
      </w:r>
    </w:p>
    <w:p w:rsidR="0073596C" w:rsidRPr="00A5432C" w:rsidRDefault="00A5432C" w:rsidP="0073596C">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Сул-</w:t>
      </w:r>
      <w:proofErr w:type="spellStart"/>
      <w:r>
        <w:rPr>
          <w:rFonts w:ascii="Times New Roman" w:eastAsia="Times New Roman" w:hAnsi="Times New Roman" w:cs="Times New Roman"/>
          <w:sz w:val="28"/>
          <w:szCs w:val="28"/>
          <w:lang w:val="uk-UA" w:eastAsia="uk-UA"/>
        </w:rPr>
        <w:t>Кор</w:t>
      </w:r>
      <w:proofErr w:type="spellEnd"/>
      <w:r w:rsidR="0073596C" w:rsidRPr="008E59D7">
        <w:rPr>
          <w:rFonts w:ascii="Times New Roman" w:eastAsia="Times New Roman" w:hAnsi="Times New Roman" w:cs="Times New Roman"/>
          <w:sz w:val="28"/>
          <w:szCs w:val="28"/>
          <w:vertAlign w:val="superscript"/>
          <w:lang w:val="uk-UA" w:eastAsia="uk-UA"/>
        </w:rPr>
        <w:t xml:space="preserve"> </w:t>
      </w:r>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препаратының</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құрамын</w:t>
      </w:r>
      <w:proofErr w:type="spellEnd"/>
      <w:r w:rsidR="0073596C" w:rsidRPr="008E59D7">
        <w:rPr>
          <w:rFonts w:ascii="Times New Roman" w:eastAsia="Times New Roman" w:hAnsi="Times New Roman" w:cs="Times New Roman"/>
          <w:sz w:val="28"/>
          <w:szCs w:val="28"/>
          <w:lang w:val="kk-KZ" w:eastAsia="uk-UA"/>
        </w:rPr>
        <w:t>д</w:t>
      </w:r>
      <w:r w:rsidR="0073596C" w:rsidRPr="008E59D7">
        <w:rPr>
          <w:rFonts w:ascii="Times New Roman" w:eastAsia="Times New Roman" w:hAnsi="Times New Roman" w:cs="Times New Roman"/>
          <w:sz w:val="28"/>
          <w:szCs w:val="28"/>
          <w:lang w:val="uk-UA" w:eastAsia="uk-UA"/>
        </w:rPr>
        <w:t xml:space="preserve">а </w:t>
      </w:r>
      <w:proofErr w:type="spellStart"/>
      <w:r w:rsidR="0073596C" w:rsidRPr="008E59D7">
        <w:rPr>
          <w:rFonts w:ascii="Times New Roman" w:eastAsia="Times New Roman" w:hAnsi="Times New Roman" w:cs="Times New Roman"/>
          <w:sz w:val="28"/>
          <w:szCs w:val="28"/>
          <w:lang w:val="uk-UA" w:eastAsia="uk-UA"/>
        </w:rPr>
        <w:t>фенобарбитал</w:t>
      </w:r>
      <w:proofErr w:type="spellEnd"/>
      <w:r w:rsidR="0073596C" w:rsidRPr="008E59D7">
        <w:rPr>
          <w:rFonts w:ascii="Times New Roman" w:eastAsia="Times New Roman" w:hAnsi="Times New Roman" w:cs="Times New Roman"/>
          <w:sz w:val="28"/>
          <w:szCs w:val="28"/>
          <w:lang w:val="uk-UA" w:eastAsia="uk-UA"/>
        </w:rPr>
        <w:t xml:space="preserve"> </w:t>
      </w:r>
      <w:r w:rsidR="0073596C" w:rsidRPr="008E59D7">
        <w:rPr>
          <w:rFonts w:ascii="Times New Roman" w:eastAsia="Times New Roman" w:hAnsi="Times New Roman" w:cs="Times New Roman"/>
          <w:sz w:val="28"/>
          <w:szCs w:val="28"/>
          <w:lang w:val="kk-KZ" w:eastAsia="uk-UA"/>
        </w:rPr>
        <w:t xml:space="preserve">болуына </w:t>
      </w:r>
      <w:proofErr w:type="spellStart"/>
      <w:r w:rsidR="0073596C" w:rsidRPr="008E59D7">
        <w:rPr>
          <w:rFonts w:ascii="Times New Roman" w:eastAsia="Times New Roman" w:hAnsi="Times New Roman" w:cs="Times New Roman"/>
          <w:sz w:val="28"/>
          <w:szCs w:val="28"/>
          <w:lang w:val="uk-UA" w:eastAsia="uk-UA"/>
        </w:rPr>
        <w:t>байланысты</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эпилепсияға</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қарсы</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препараттармен</w:t>
      </w:r>
      <w:proofErr w:type="spellEnd"/>
      <w:r w:rsidR="0073596C" w:rsidRPr="008E59D7">
        <w:rPr>
          <w:rFonts w:ascii="Times New Roman" w:eastAsia="Times New Roman" w:hAnsi="Times New Roman" w:cs="Times New Roman"/>
          <w:sz w:val="28"/>
          <w:szCs w:val="28"/>
          <w:lang w:val="uk-UA" w:eastAsia="uk-UA"/>
        </w:rPr>
        <w:t xml:space="preserve"> (</w:t>
      </w:r>
      <w:r w:rsidR="0073596C" w:rsidRPr="008E59D7">
        <w:rPr>
          <w:rFonts w:ascii="Times New Roman" w:eastAsia="Times New Roman" w:hAnsi="Times New Roman" w:cs="Times New Roman"/>
          <w:sz w:val="28"/>
          <w:szCs w:val="28"/>
          <w:lang w:val="kk-KZ" w:eastAsia="uk-UA"/>
        </w:rPr>
        <w:t>л</w:t>
      </w:r>
      <w:proofErr w:type="spellStart"/>
      <w:r w:rsidR="0073596C" w:rsidRPr="008E59D7">
        <w:rPr>
          <w:rFonts w:ascii="Times New Roman" w:eastAsia="Times New Roman" w:hAnsi="Times New Roman" w:cs="Times New Roman"/>
          <w:sz w:val="28"/>
          <w:szCs w:val="28"/>
          <w:lang w:val="uk-UA" w:eastAsia="uk-UA"/>
        </w:rPr>
        <w:t>амотриджин</w:t>
      </w:r>
      <w:proofErr w:type="spellEnd"/>
      <w:r w:rsidR="0073596C" w:rsidRPr="008E59D7">
        <w:rPr>
          <w:rFonts w:ascii="Times New Roman" w:eastAsia="Times New Roman" w:hAnsi="Times New Roman" w:cs="Times New Roman"/>
          <w:sz w:val="28"/>
          <w:szCs w:val="28"/>
          <w:lang w:val="kk-KZ" w:eastAsia="uk-UA"/>
        </w:rPr>
        <w:t>мен</w:t>
      </w:r>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тиреоидты</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гормондармен</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доксициклинмен</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хлорамфениколмен</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зеңге</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қарсы</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азол</w:t>
      </w:r>
      <w:proofErr w:type="spellEnd"/>
      <w:r w:rsidR="0073596C" w:rsidRPr="008E59D7">
        <w:rPr>
          <w:rFonts w:ascii="Times New Roman" w:eastAsia="Times New Roman" w:hAnsi="Times New Roman" w:cs="Times New Roman"/>
          <w:sz w:val="28"/>
          <w:szCs w:val="28"/>
          <w:lang w:val="kk-KZ" w:eastAsia="uk-UA"/>
        </w:rPr>
        <w:t xml:space="preserve"> тобымен</w:t>
      </w:r>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гризеофульвинмен</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глюкокортикоидтармен</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пероральді</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контрацептивтермен</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өзара</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әрекеттесуі</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жағымсыз</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өйткені</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жоғарыда</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көрсетілген</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препараттардың</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әсерін</w:t>
      </w:r>
      <w:proofErr w:type="spellEnd"/>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әлсірету</w:t>
      </w:r>
      <w:proofErr w:type="spellEnd"/>
      <w:r w:rsidR="0073596C" w:rsidRPr="008E59D7">
        <w:rPr>
          <w:rFonts w:ascii="Times New Roman" w:eastAsia="Times New Roman" w:hAnsi="Times New Roman" w:cs="Times New Roman"/>
          <w:sz w:val="28"/>
          <w:szCs w:val="28"/>
          <w:lang w:val="kk-KZ" w:eastAsia="uk-UA"/>
        </w:rPr>
        <w:t>і</w:t>
      </w:r>
      <w:r w:rsidR="0073596C" w:rsidRPr="008E59D7">
        <w:rPr>
          <w:rFonts w:ascii="Times New Roman" w:eastAsia="Times New Roman" w:hAnsi="Times New Roman" w:cs="Times New Roman"/>
          <w:sz w:val="28"/>
          <w:szCs w:val="28"/>
          <w:lang w:val="uk-UA" w:eastAsia="uk-UA"/>
        </w:rPr>
        <w:t xml:space="preserve"> </w:t>
      </w:r>
      <w:proofErr w:type="spellStart"/>
      <w:r w:rsidR="0073596C" w:rsidRPr="008E59D7">
        <w:rPr>
          <w:rFonts w:ascii="Times New Roman" w:eastAsia="Times New Roman" w:hAnsi="Times New Roman" w:cs="Times New Roman"/>
          <w:sz w:val="28"/>
          <w:szCs w:val="28"/>
          <w:lang w:val="uk-UA" w:eastAsia="uk-UA"/>
        </w:rPr>
        <w:t>мүмкін</w:t>
      </w:r>
      <w:proofErr w:type="spellEnd"/>
      <w:r w:rsidR="0073596C" w:rsidRPr="008E59D7">
        <w:rPr>
          <w:rFonts w:ascii="Times New Roman" w:eastAsia="Times New Roman" w:hAnsi="Times New Roman" w:cs="Times New Roman"/>
          <w:sz w:val="28"/>
          <w:szCs w:val="28"/>
          <w:lang w:val="uk-UA" w:eastAsia="uk-UA"/>
        </w:rPr>
        <w:t>.</w:t>
      </w:r>
    </w:p>
    <w:p w:rsidR="0073596C" w:rsidRPr="008E59D7" w:rsidRDefault="0073596C" w:rsidP="0073596C">
      <w:pPr>
        <w:spacing w:after="0" w:line="240" w:lineRule="auto"/>
        <w:jc w:val="both"/>
        <w:rPr>
          <w:rFonts w:ascii="Times New Roman" w:eastAsia="Times New Roman" w:hAnsi="Times New Roman" w:cs="Times New Roman"/>
          <w:color w:val="000000"/>
          <w:sz w:val="28"/>
          <w:szCs w:val="28"/>
          <w:lang w:val="kk-KZ" w:eastAsia="uk-UA"/>
        </w:rPr>
      </w:pPr>
      <w:r w:rsidRPr="008E59D7">
        <w:rPr>
          <w:rFonts w:ascii="Times New Roman" w:eastAsia="Times New Roman" w:hAnsi="Times New Roman" w:cs="Times New Roman"/>
          <w:color w:val="000000"/>
          <w:sz w:val="28"/>
          <w:szCs w:val="28"/>
          <w:lang w:val="kk-KZ" w:eastAsia="uk-UA"/>
        </w:rPr>
        <w:t>Фенобарбитал анальгетиктердің және жергілікті анестетиктердің әсерін күшейтеді.</w:t>
      </w:r>
    </w:p>
    <w:p w:rsidR="0073596C" w:rsidRPr="008E59D7" w:rsidRDefault="0073596C" w:rsidP="0073596C">
      <w:pPr>
        <w:spacing w:after="0" w:line="240" w:lineRule="auto"/>
        <w:jc w:val="both"/>
        <w:rPr>
          <w:rFonts w:ascii="Times New Roman" w:eastAsia="Times New Roman" w:hAnsi="Times New Roman" w:cs="Times New Roman"/>
          <w:sz w:val="28"/>
          <w:szCs w:val="28"/>
          <w:lang w:val="uk-UA" w:eastAsia="uk-UA"/>
        </w:rPr>
      </w:pPr>
      <w:r w:rsidRPr="008E59D7">
        <w:rPr>
          <w:rFonts w:ascii="Times New Roman" w:eastAsia="Times New Roman" w:hAnsi="Times New Roman" w:cs="Times New Roman"/>
          <w:sz w:val="28"/>
          <w:szCs w:val="28"/>
          <w:lang w:val="kk-KZ" w:eastAsia="uk-UA"/>
        </w:rPr>
        <w:t>М</w:t>
      </w:r>
      <w:proofErr w:type="spellStart"/>
      <w:r w:rsidRPr="008E59D7">
        <w:rPr>
          <w:rFonts w:ascii="Times New Roman" w:eastAsia="Times New Roman" w:hAnsi="Times New Roman" w:cs="Times New Roman"/>
          <w:sz w:val="28"/>
          <w:szCs w:val="28"/>
          <w:lang w:val="uk-UA" w:eastAsia="uk-UA"/>
        </w:rPr>
        <w:t>оноаминооксидаз</w:t>
      </w:r>
      <w:proofErr w:type="spellEnd"/>
      <w:r w:rsidRPr="008E59D7">
        <w:rPr>
          <w:rFonts w:ascii="Times New Roman" w:eastAsia="Times New Roman" w:hAnsi="Times New Roman" w:cs="Times New Roman"/>
          <w:sz w:val="28"/>
          <w:szCs w:val="28"/>
          <w:lang w:val="kk-KZ" w:eastAsia="uk-UA"/>
        </w:rPr>
        <w:t>а</w:t>
      </w:r>
      <w:r w:rsidRPr="008E59D7">
        <w:rPr>
          <w:rFonts w:ascii="Times New Roman" w:eastAsia="Times New Roman" w:hAnsi="Times New Roman" w:cs="Times New Roman"/>
          <w:sz w:val="28"/>
          <w:szCs w:val="28"/>
          <w:lang w:val="uk-UA" w:eastAsia="uk-UA"/>
        </w:rPr>
        <w:t xml:space="preserve"> (МАО) </w:t>
      </w:r>
      <w:r w:rsidRPr="008E59D7">
        <w:rPr>
          <w:rFonts w:ascii="Times New Roman" w:eastAsia="Times New Roman" w:hAnsi="Times New Roman" w:cs="Times New Roman"/>
          <w:sz w:val="28"/>
          <w:szCs w:val="28"/>
          <w:lang w:val="kk-KZ" w:eastAsia="uk-UA"/>
        </w:rPr>
        <w:t xml:space="preserve">тежегіштері </w:t>
      </w:r>
      <w:proofErr w:type="spellStart"/>
      <w:r w:rsidRPr="008E59D7">
        <w:rPr>
          <w:rFonts w:ascii="Times New Roman" w:eastAsia="Times New Roman" w:hAnsi="Times New Roman" w:cs="Times New Roman"/>
          <w:sz w:val="28"/>
          <w:szCs w:val="28"/>
          <w:lang w:val="uk-UA" w:eastAsia="uk-UA"/>
        </w:rPr>
        <w:t>фенобарбитал</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әсерін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ұзартады</w:t>
      </w:r>
      <w:proofErr w:type="spellEnd"/>
      <w:r w:rsidRPr="008E59D7">
        <w:rPr>
          <w:rFonts w:ascii="Times New Roman" w:eastAsia="Times New Roman" w:hAnsi="Times New Roman" w:cs="Times New Roman"/>
          <w:sz w:val="28"/>
          <w:szCs w:val="28"/>
          <w:lang w:val="uk-UA" w:eastAsia="uk-UA"/>
        </w:rPr>
        <w:t>.</w:t>
      </w:r>
    </w:p>
    <w:p w:rsidR="0073596C" w:rsidRPr="008E59D7" w:rsidRDefault="0073596C" w:rsidP="0073596C">
      <w:pPr>
        <w:spacing w:after="0" w:line="240" w:lineRule="auto"/>
        <w:jc w:val="both"/>
        <w:rPr>
          <w:rFonts w:ascii="Times New Roman" w:eastAsia="Times New Roman" w:hAnsi="Times New Roman" w:cs="Times New Roman"/>
          <w:sz w:val="28"/>
          <w:szCs w:val="28"/>
          <w:lang w:val="kk-KZ" w:eastAsia="uk-UA"/>
        </w:rPr>
      </w:pPr>
      <w:proofErr w:type="spellStart"/>
      <w:r w:rsidRPr="008E59D7">
        <w:rPr>
          <w:rFonts w:ascii="Times New Roman" w:eastAsia="Times New Roman" w:hAnsi="Times New Roman" w:cs="Times New Roman"/>
          <w:sz w:val="28"/>
          <w:szCs w:val="28"/>
          <w:lang w:val="uk-UA" w:eastAsia="uk-UA"/>
        </w:rPr>
        <w:t>Рифампицин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фенобарбиталдың</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әсерін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төмендетуі</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мүмкін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Алтын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препараттарымен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қолданғанда</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бүйректің</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зақымдану</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қаупі</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артады</w:t>
      </w:r>
      <w:proofErr w:type="spellEnd"/>
      <w:r w:rsidRPr="008E59D7">
        <w:rPr>
          <w:rFonts w:ascii="Times New Roman" w:eastAsia="Times New Roman" w:hAnsi="Times New Roman" w:cs="Times New Roman"/>
          <w:sz w:val="28"/>
          <w:szCs w:val="28"/>
          <w:lang w:val="uk-UA" w:eastAsia="uk-UA"/>
        </w:rPr>
        <w:t xml:space="preserve">. </w:t>
      </w:r>
      <w:r w:rsidRPr="008E59D7">
        <w:rPr>
          <w:rFonts w:ascii="Times New Roman" w:eastAsia="Times New Roman" w:hAnsi="Times New Roman" w:cs="Times New Roman"/>
          <w:sz w:val="28"/>
          <w:szCs w:val="28"/>
          <w:lang w:val="kk-KZ" w:eastAsia="uk-UA"/>
        </w:rPr>
        <w:t>Қ</w:t>
      </w:r>
      <w:proofErr w:type="spellStart"/>
      <w:r w:rsidRPr="008E59D7">
        <w:rPr>
          <w:rFonts w:ascii="Times New Roman" w:eastAsia="Times New Roman" w:hAnsi="Times New Roman" w:cs="Times New Roman"/>
          <w:sz w:val="28"/>
          <w:szCs w:val="28"/>
          <w:lang w:val="uk-UA" w:eastAsia="uk-UA"/>
        </w:rPr>
        <w:t>абынуға</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қарсы</w:t>
      </w:r>
      <w:proofErr w:type="spellEnd"/>
      <w:r w:rsidRPr="008E59D7">
        <w:rPr>
          <w:rFonts w:ascii="Times New Roman" w:eastAsia="Times New Roman" w:hAnsi="Times New Roman" w:cs="Times New Roman"/>
          <w:sz w:val="28"/>
          <w:szCs w:val="28"/>
          <w:lang w:val="uk-UA" w:eastAsia="uk-UA"/>
        </w:rPr>
        <w:t xml:space="preserve"> </w:t>
      </w:r>
      <w:r w:rsidRPr="008E59D7">
        <w:rPr>
          <w:rFonts w:ascii="Times New Roman" w:eastAsia="Times New Roman" w:hAnsi="Times New Roman" w:cs="Times New Roman"/>
          <w:sz w:val="28"/>
          <w:szCs w:val="28"/>
          <w:lang w:val="kk-KZ" w:eastAsia="uk-UA"/>
        </w:rPr>
        <w:t>с</w:t>
      </w:r>
      <w:proofErr w:type="spellStart"/>
      <w:r w:rsidRPr="008E59D7">
        <w:rPr>
          <w:rFonts w:ascii="Times New Roman" w:eastAsia="Times New Roman" w:hAnsi="Times New Roman" w:cs="Times New Roman"/>
          <w:sz w:val="28"/>
          <w:szCs w:val="28"/>
          <w:lang w:val="uk-UA" w:eastAsia="uk-UA"/>
        </w:rPr>
        <w:t>тероид</w:t>
      </w:r>
      <w:proofErr w:type="spellEnd"/>
      <w:r w:rsidRPr="008E59D7">
        <w:rPr>
          <w:rFonts w:ascii="Times New Roman" w:eastAsia="Times New Roman" w:hAnsi="Times New Roman" w:cs="Times New Roman"/>
          <w:sz w:val="28"/>
          <w:szCs w:val="28"/>
          <w:lang w:val="kk-KZ" w:eastAsia="uk-UA"/>
        </w:rPr>
        <w:t>ты</w:t>
      </w:r>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емес</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препараттармен</w:t>
      </w:r>
      <w:proofErr w:type="spellEnd"/>
      <w:r w:rsidRPr="008E59D7">
        <w:rPr>
          <w:rFonts w:ascii="Times New Roman" w:eastAsia="Times New Roman" w:hAnsi="Times New Roman" w:cs="Times New Roman"/>
          <w:sz w:val="28"/>
          <w:szCs w:val="28"/>
          <w:lang w:val="uk-UA" w:eastAsia="uk-UA"/>
        </w:rPr>
        <w:t xml:space="preserve"> бір </w:t>
      </w:r>
      <w:proofErr w:type="spellStart"/>
      <w:r w:rsidRPr="008E59D7">
        <w:rPr>
          <w:rFonts w:ascii="Times New Roman" w:eastAsia="Times New Roman" w:hAnsi="Times New Roman" w:cs="Times New Roman"/>
          <w:sz w:val="28"/>
          <w:szCs w:val="28"/>
          <w:lang w:val="uk-UA" w:eastAsia="uk-UA"/>
        </w:rPr>
        <w:t>мезгілде</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ұзақ</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қолданғанда</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асқазан</w:t>
      </w:r>
      <w:proofErr w:type="spellEnd"/>
      <w:r w:rsidRPr="008E59D7">
        <w:rPr>
          <w:rFonts w:ascii="Times New Roman" w:eastAsia="Times New Roman" w:hAnsi="Times New Roman" w:cs="Times New Roman"/>
          <w:sz w:val="28"/>
          <w:szCs w:val="28"/>
          <w:lang w:val="uk-UA" w:eastAsia="uk-UA"/>
        </w:rPr>
        <w:t xml:space="preserve"> </w:t>
      </w:r>
      <w:r w:rsidRPr="008E59D7">
        <w:rPr>
          <w:rFonts w:ascii="Times New Roman" w:eastAsia="Times New Roman" w:hAnsi="Times New Roman" w:cs="Times New Roman"/>
          <w:sz w:val="28"/>
          <w:szCs w:val="28"/>
          <w:lang w:val="kk-KZ" w:eastAsia="uk-UA"/>
        </w:rPr>
        <w:t xml:space="preserve">ойық </w:t>
      </w:r>
      <w:proofErr w:type="spellStart"/>
      <w:r w:rsidRPr="008E59D7">
        <w:rPr>
          <w:rFonts w:ascii="Times New Roman" w:eastAsia="Times New Roman" w:hAnsi="Times New Roman" w:cs="Times New Roman"/>
          <w:sz w:val="28"/>
          <w:szCs w:val="28"/>
          <w:lang w:val="uk-UA" w:eastAsia="uk-UA"/>
        </w:rPr>
        <w:t>жарасы</w:t>
      </w:r>
      <w:proofErr w:type="spellEnd"/>
      <w:r w:rsidRPr="008E59D7">
        <w:rPr>
          <w:rFonts w:ascii="Times New Roman" w:eastAsia="Times New Roman" w:hAnsi="Times New Roman" w:cs="Times New Roman"/>
          <w:sz w:val="28"/>
          <w:szCs w:val="28"/>
          <w:lang w:val="uk-UA" w:eastAsia="uk-UA"/>
        </w:rPr>
        <w:t xml:space="preserve"> </w:t>
      </w:r>
      <w:r w:rsidRPr="008E59D7">
        <w:rPr>
          <w:rFonts w:ascii="Times New Roman" w:eastAsia="Times New Roman" w:hAnsi="Times New Roman" w:cs="Times New Roman"/>
          <w:sz w:val="28"/>
          <w:szCs w:val="28"/>
          <w:lang w:val="kk-KZ" w:eastAsia="uk-UA"/>
        </w:rPr>
        <w:t xml:space="preserve">пайда болуы </w:t>
      </w:r>
      <w:proofErr w:type="spellStart"/>
      <w:r w:rsidRPr="008E59D7">
        <w:rPr>
          <w:rFonts w:ascii="Times New Roman" w:eastAsia="Times New Roman" w:hAnsi="Times New Roman" w:cs="Times New Roman"/>
          <w:sz w:val="28"/>
          <w:szCs w:val="28"/>
          <w:lang w:val="uk-UA" w:eastAsia="uk-UA"/>
        </w:rPr>
        <w:t>мен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қан</w:t>
      </w:r>
      <w:proofErr w:type="spellEnd"/>
      <w:r w:rsidRPr="008E59D7">
        <w:rPr>
          <w:rFonts w:ascii="Times New Roman" w:eastAsia="Times New Roman" w:hAnsi="Times New Roman" w:cs="Times New Roman"/>
          <w:sz w:val="28"/>
          <w:szCs w:val="28"/>
          <w:lang w:val="uk-UA" w:eastAsia="uk-UA"/>
        </w:rPr>
        <w:t xml:space="preserve"> кету </w:t>
      </w:r>
      <w:proofErr w:type="spellStart"/>
      <w:r w:rsidRPr="008E59D7">
        <w:rPr>
          <w:rFonts w:ascii="Times New Roman" w:eastAsia="Times New Roman" w:hAnsi="Times New Roman" w:cs="Times New Roman"/>
          <w:sz w:val="28"/>
          <w:szCs w:val="28"/>
          <w:lang w:val="uk-UA" w:eastAsia="uk-UA"/>
        </w:rPr>
        <w:t>қаупі</w:t>
      </w:r>
      <w:proofErr w:type="spellEnd"/>
      <w:r w:rsidRPr="008E59D7">
        <w:rPr>
          <w:rFonts w:ascii="Times New Roman" w:eastAsia="Times New Roman" w:hAnsi="Times New Roman" w:cs="Times New Roman"/>
          <w:sz w:val="28"/>
          <w:szCs w:val="28"/>
          <w:lang w:val="uk-UA" w:eastAsia="uk-UA"/>
        </w:rPr>
        <w:t xml:space="preserve"> бар. </w:t>
      </w:r>
      <w:r w:rsidRPr="008E59D7">
        <w:rPr>
          <w:rFonts w:ascii="Times New Roman" w:eastAsia="Times New Roman" w:hAnsi="Times New Roman" w:cs="Times New Roman"/>
          <w:sz w:val="28"/>
          <w:szCs w:val="28"/>
          <w:lang w:val="kk-KZ" w:eastAsia="uk-UA"/>
        </w:rPr>
        <w:t>Құрамында ф</w:t>
      </w:r>
      <w:proofErr w:type="spellStart"/>
      <w:r w:rsidRPr="008E59D7">
        <w:rPr>
          <w:rFonts w:ascii="Times New Roman" w:eastAsia="Times New Roman" w:hAnsi="Times New Roman" w:cs="Times New Roman"/>
          <w:sz w:val="28"/>
          <w:szCs w:val="28"/>
          <w:lang w:val="uk-UA" w:eastAsia="uk-UA"/>
        </w:rPr>
        <w:t>енобарбитал</w:t>
      </w:r>
      <w:proofErr w:type="spellEnd"/>
      <w:r w:rsidRPr="008E59D7">
        <w:rPr>
          <w:rFonts w:ascii="Times New Roman" w:eastAsia="Times New Roman" w:hAnsi="Times New Roman" w:cs="Times New Roman"/>
          <w:sz w:val="28"/>
          <w:szCs w:val="28"/>
          <w:lang w:val="uk-UA" w:eastAsia="uk-UA"/>
        </w:rPr>
        <w:t xml:space="preserve"> бар </w:t>
      </w:r>
      <w:proofErr w:type="spellStart"/>
      <w:r w:rsidRPr="008E59D7">
        <w:rPr>
          <w:rFonts w:ascii="Times New Roman" w:eastAsia="Times New Roman" w:hAnsi="Times New Roman" w:cs="Times New Roman"/>
          <w:sz w:val="28"/>
          <w:szCs w:val="28"/>
          <w:lang w:val="uk-UA" w:eastAsia="uk-UA"/>
        </w:rPr>
        <w:t>препараттарды</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зидовудинмен</w:t>
      </w:r>
      <w:proofErr w:type="spellEnd"/>
      <w:r w:rsidRPr="008E59D7">
        <w:rPr>
          <w:rFonts w:ascii="Times New Roman" w:eastAsia="Times New Roman" w:hAnsi="Times New Roman" w:cs="Times New Roman"/>
          <w:sz w:val="28"/>
          <w:szCs w:val="28"/>
          <w:lang w:val="uk-UA" w:eastAsia="uk-UA"/>
        </w:rPr>
        <w:t xml:space="preserve"> бір </w:t>
      </w:r>
      <w:proofErr w:type="spellStart"/>
      <w:r w:rsidRPr="008E59D7">
        <w:rPr>
          <w:rFonts w:ascii="Times New Roman" w:eastAsia="Times New Roman" w:hAnsi="Times New Roman" w:cs="Times New Roman"/>
          <w:sz w:val="28"/>
          <w:szCs w:val="28"/>
          <w:lang w:val="uk-UA" w:eastAsia="uk-UA"/>
        </w:rPr>
        <w:t>мезгілде</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қолдану</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екі</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препараттың</w:t>
      </w:r>
      <w:proofErr w:type="spellEnd"/>
      <w:r w:rsidRPr="008E59D7">
        <w:rPr>
          <w:rFonts w:ascii="Times New Roman" w:eastAsia="Times New Roman" w:hAnsi="Times New Roman" w:cs="Times New Roman"/>
          <w:sz w:val="28"/>
          <w:szCs w:val="28"/>
          <w:lang w:val="uk-UA" w:eastAsia="uk-UA"/>
        </w:rPr>
        <w:t xml:space="preserve"> да </w:t>
      </w:r>
      <w:proofErr w:type="spellStart"/>
      <w:r w:rsidRPr="008E59D7">
        <w:rPr>
          <w:rFonts w:ascii="Times New Roman" w:eastAsia="Times New Roman" w:hAnsi="Times New Roman" w:cs="Times New Roman"/>
          <w:sz w:val="28"/>
          <w:szCs w:val="28"/>
          <w:lang w:val="uk-UA" w:eastAsia="uk-UA"/>
        </w:rPr>
        <w:t>уыттылығын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күшейтеді</w:t>
      </w:r>
      <w:proofErr w:type="spellEnd"/>
      <w:r w:rsidRPr="008E59D7">
        <w:rPr>
          <w:rFonts w:ascii="Times New Roman" w:eastAsia="Times New Roman" w:hAnsi="Times New Roman" w:cs="Times New Roman"/>
          <w:sz w:val="28"/>
          <w:szCs w:val="28"/>
          <w:lang w:val="uk-UA" w:eastAsia="uk-UA"/>
        </w:rPr>
        <w:t xml:space="preserve">. Препарат </w:t>
      </w:r>
      <w:proofErr w:type="spellStart"/>
      <w:r w:rsidRPr="008E59D7">
        <w:rPr>
          <w:rFonts w:ascii="Times New Roman" w:eastAsia="Times New Roman" w:hAnsi="Times New Roman" w:cs="Times New Roman"/>
          <w:sz w:val="28"/>
          <w:szCs w:val="28"/>
          <w:lang w:val="uk-UA" w:eastAsia="uk-UA"/>
        </w:rPr>
        <w:t>метотрексаттың</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уыттылығын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арттырады</w:t>
      </w:r>
      <w:proofErr w:type="spellEnd"/>
      <w:r w:rsidRPr="008E59D7">
        <w:rPr>
          <w:rFonts w:ascii="Times New Roman" w:eastAsia="Times New Roman" w:hAnsi="Times New Roman" w:cs="Times New Roman"/>
          <w:sz w:val="28"/>
          <w:szCs w:val="28"/>
          <w:lang w:val="uk-UA" w:eastAsia="uk-UA"/>
        </w:rPr>
        <w:t>.</w:t>
      </w:r>
    </w:p>
    <w:p w:rsidR="0073596C" w:rsidRPr="008E59D7" w:rsidRDefault="0073596C" w:rsidP="0073596C">
      <w:pPr>
        <w:widowControl w:val="0"/>
        <w:autoSpaceDE w:val="0"/>
        <w:autoSpaceDN w:val="0"/>
        <w:adjustRightInd w:val="0"/>
        <w:spacing w:after="0" w:line="240" w:lineRule="auto"/>
        <w:jc w:val="both"/>
        <w:rPr>
          <w:rFonts w:ascii="Times New Roman" w:eastAsia="Times New Roman" w:hAnsi="Times New Roman" w:cs="Times New Roman"/>
          <w:bCs/>
          <w:i/>
          <w:sz w:val="28"/>
          <w:szCs w:val="28"/>
          <w:lang w:val="kk-KZ" w:eastAsia="ru-RU"/>
        </w:rPr>
      </w:pPr>
      <w:r w:rsidRPr="008E59D7">
        <w:rPr>
          <w:rFonts w:ascii="Times New Roman" w:eastAsia="Calibri" w:hAnsi="Times New Roman" w:cs="Times New Roman"/>
          <w:b/>
          <w:bCs/>
          <w:i/>
          <w:sz w:val="28"/>
          <w:szCs w:val="28"/>
          <w:lang w:val="kk-KZ"/>
        </w:rPr>
        <w:t>Арнайы сақтандырулар</w:t>
      </w:r>
    </w:p>
    <w:p w:rsidR="0073596C" w:rsidRPr="008E59D7" w:rsidRDefault="0073596C" w:rsidP="0073596C">
      <w:pPr>
        <w:widowControl w:val="0"/>
        <w:tabs>
          <w:tab w:val="left" w:pos="9781"/>
        </w:tabs>
        <w:autoSpaceDE w:val="0"/>
        <w:autoSpaceDN w:val="0"/>
        <w:adjustRightInd w:val="0"/>
        <w:spacing w:after="0" w:line="240" w:lineRule="auto"/>
        <w:jc w:val="both"/>
        <w:rPr>
          <w:rFonts w:ascii="Times New Roman" w:eastAsia="Times New Roman" w:hAnsi="Times New Roman" w:cs="Times New Roman"/>
          <w:bCs/>
          <w:iCs/>
          <w:sz w:val="28"/>
          <w:szCs w:val="28"/>
          <w:lang w:val="uk-UA" w:eastAsia="ru-RU"/>
        </w:rPr>
      </w:pPr>
      <w:proofErr w:type="spellStart"/>
      <w:r w:rsidRPr="008E59D7">
        <w:rPr>
          <w:rFonts w:ascii="Times New Roman" w:eastAsia="Times New Roman" w:hAnsi="Times New Roman" w:cs="Times New Roman"/>
          <w:bCs/>
          <w:iCs/>
          <w:sz w:val="28"/>
          <w:szCs w:val="28"/>
          <w:lang w:val="uk-UA" w:eastAsia="ru-RU"/>
        </w:rPr>
        <w:t>Бұл</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дәрілік</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заттың</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құрамында</w:t>
      </w:r>
      <w:proofErr w:type="spellEnd"/>
      <w:r w:rsidRPr="008E59D7">
        <w:rPr>
          <w:rFonts w:ascii="Times New Roman" w:eastAsia="Times New Roman" w:hAnsi="Times New Roman" w:cs="Times New Roman"/>
          <w:bCs/>
          <w:iCs/>
          <w:sz w:val="28"/>
          <w:szCs w:val="28"/>
          <w:lang w:val="uk-UA" w:eastAsia="ru-RU"/>
        </w:rPr>
        <w:t xml:space="preserve"> 56 к</w:t>
      </w:r>
      <w:r w:rsidRPr="008E59D7">
        <w:rPr>
          <w:rFonts w:ascii="Times New Roman" w:eastAsia="Times New Roman" w:hAnsi="Times New Roman" w:cs="Times New Roman"/>
          <w:bCs/>
          <w:iCs/>
          <w:sz w:val="28"/>
          <w:szCs w:val="28"/>
          <w:lang w:val="uk-UA" w:eastAsia="uk-UA"/>
        </w:rPr>
        <w:t>.</w:t>
      </w:r>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этанол</w:t>
      </w:r>
      <w:proofErr w:type="spellEnd"/>
      <w:r w:rsidRPr="008E59D7">
        <w:rPr>
          <w:rFonts w:ascii="Times New Roman" w:eastAsia="Times New Roman" w:hAnsi="Times New Roman" w:cs="Times New Roman"/>
          <w:bCs/>
          <w:iCs/>
          <w:sz w:val="28"/>
          <w:szCs w:val="28"/>
          <w:lang w:val="uk-UA" w:eastAsia="ru-RU"/>
        </w:rPr>
        <w:t xml:space="preserve"> (алкоголь) бар.</w:t>
      </w:r>
    </w:p>
    <w:p w:rsidR="0073596C" w:rsidRPr="008E59D7" w:rsidRDefault="0073596C" w:rsidP="0073596C">
      <w:pPr>
        <w:widowControl w:val="0"/>
        <w:tabs>
          <w:tab w:val="left" w:pos="9781"/>
        </w:tabs>
        <w:autoSpaceDE w:val="0"/>
        <w:autoSpaceDN w:val="0"/>
        <w:adjustRightInd w:val="0"/>
        <w:spacing w:after="0" w:line="240" w:lineRule="auto"/>
        <w:jc w:val="both"/>
        <w:rPr>
          <w:rFonts w:ascii="Times New Roman" w:eastAsia="Times New Roman" w:hAnsi="Times New Roman" w:cs="Times New Roman"/>
          <w:bCs/>
          <w:iCs/>
          <w:sz w:val="28"/>
          <w:szCs w:val="28"/>
          <w:lang w:val="uk-UA" w:eastAsia="ru-RU"/>
        </w:rPr>
      </w:pPr>
      <w:proofErr w:type="spellStart"/>
      <w:r w:rsidRPr="008E59D7">
        <w:rPr>
          <w:rFonts w:ascii="Times New Roman" w:eastAsia="Times New Roman" w:hAnsi="Times New Roman" w:cs="Times New Roman"/>
          <w:bCs/>
          <w:iCs/>
          <w:sz w:val="28"/>
          <w:szCs w:val="28"/>
          <w:lang w:val="uk-UA" w:eastAsia="ru-RU"/>
        </w:rPr>
        <w:t>Препараттың</w:t>
      </w:r>
      <w:proofErr w:type="spellEnd"/>
      <w:r w:rsidRPr="008E59D7">
        <w:rPr>
          <w:rFonts w:ascii="Times New Roman" w:eastAsia="Times New Roman" w:hAnsi="Times New Roman" w:cs="Times New Roman"/>
          <w:bCs/>
          <w:iCs/>
          <w:sz w:val="28"/>
          <w:szCs w:val="28"/>
          <w:lang w:val="uk-UA" w:eastAsia="ru-RU"/>
        </w:rPr>
        <w:t xml:space="preserve"> </w:t>
      </w:r>
      <w:r w:rsidRPr="008E59D7">
        <w:rPr>
          <w:rFonts w:ascii="Times New Roman" w:eastAsia="Times New Roman" w:hAnsi="Times New Roman" w:cs="Times New Roman"/>
          <w:bCs/>
          <w:iCs/>
          <w:sz w:val="28"/>
          <w:szCs w:val="28"/>
          <w:lang w:val="kk-KZ" w:eastAsia="ru-RU"/>
        </w:rPr>
        <w:t xml:space="preserve"> ең аз </w:t>
      </w:r>
      <w:proofErr w:type="spellStart"/>
      <w:r w:rsidRPr="008E59D7">
        <w:rPr>
          <w:rFonts w:ascii="Times New Roman" w:eastAsia="Times New Roman" w:hAnsi="Times New Roman" w:cs="Times New Roman"/>
          <w:bCs/>
          <w:iCs/>
          <w:sz w:val="28"/>
          <w:szCs w:val="28"/>
          <w:lang w:val="uk-UA" w:eastAsia="ru-RU"/>
        </w:rPr>
        <w:t>дозасы</w:t>
      </w:r>
      <w:proofErr w:type="spellEnd"/>
      <w:r w:rsidRPr="008E59D7">
        <w:rPr>
          <w:rFonts w:ascii="Times New Roman" w:eastAsia="Times New Roman" w:hAnsi="Times New Roman" w:cs="Times New Roman"/>
          <w:bCs/>
          <w:iCs/>
          <w:sz w:val="28"/>
          <w:szCs w:val="28"/>
          <w:lang w:val="uk-UA" w:eastAsia="ru-RU"/>
        </w:rPr>
        <w:t xml:space="preserve"> (15 </w:t>
      </w:r>
      <w:proofErr w:type="spellStart"/>
      <w:r w:rsidRPr="008E59D7">
        <w:rPr>
          <w:rFonts w:ascii="Times New Roman" w:eastAsia="Times New Roman" w:hAnsi="Times New Roman" w:cs="Times New Roman"/>
          <w:bCs/>
          <w:iCs/>
          <w:sz w:val="28"/>
          <w:szCs w:val="28"/>
          <w:lang w:val="uk-UA" w:eastAsia="ru-RU"/>
        </w:rPr>
        <w:t>тамшы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құрамында</w:t>
      </w:r>
      <w:proofErr w:type="spellEnd"/>
      <w:r w:rsidRPr="008E59D7">
        <w:rPr>
          <w:rFonts w:ascii="Times New Roman" w:eastAsia="Times New Roman" w:hAnsi="Times New Roman" w:cs="Times New Roman"/>
          <w:bCs/>
          <w:iCs/>
          <w:sz w:val="28"/>
          <w:szCs w:val="28"/>
          <w:lang w:val="uk-UA" w:eastAsia="ru-RU"/>
        </w:rPr>
        <w:t xml:space="preserve"> 254 мг </w:t>
      </w:r>
      <w:proofErr w:type="spellStart"/>
      <w:r w:rsidRPr="008E59D7">
        <w:rPr>
          <w:rFonts w:ascii="Times New Roman" w:eastAsia="Times New Roman" w:hAnsi="Times New Roman" w:cs="Times New Roman"/>
          <w:bCs/>
          <w:iCs/>
          <w:sz w:val="28"/>
          <w:szCs w:val="28"/>
          <w:lang w:val="uk-UA" w:eastAsia="ru-RU"/>
        </w:rPr>
        <w:t>этанол</w:t>
      </w:r>
      <w:proofErr w:type="spellEnd"/>
      <w:r w:rsidRPr="008E59D7">
        <w:rPr>
          <w:rFonts w:ascii="Times New Roman" w:eastAsia="Times New Roman" w:hAnsi="Times New Roman" w:cs="Times New Roman"/>
          <w:bCs/>
          <w:iCs/>
          <w:sz w:val="28"/>
          <w:szCs w:val="28"/>
          <w:lang w:val="uk-UA" w:eastAsia="ru-RU"/>
        </w:rPr>
        <w:t xml:space="preserve"> бар, </w:t>
      </w:r>
      <w:proofErr w:type="spellStart"/>
      <w:r w:rsidRPr="008E59D7">
        <w:rPr>
          <w:rFonts w:ascii="Times New Roman" w:eastAsia="Times New Roman" w:hAnsi="Times New Roman" w:cs="Times New Roman"/>
          <w:bCs/>
          <w:iCs/>
          <w:sz w:val="28"/>
          <w:szCs w:val="28"/>
          <w:lang w:val="uk-UA" w:eastAsia="ru-RU"/>
        </w:rPr>
        <w:t>ол</w:t>
      </w:r>
      <w:proofErr w:type="spellEnd"/>
      <w:r w:rsidRPr="008E59D7">
        <w:rPr>
          <w:rFonts w:ascii="Times New Roman" w:eastAsia="Times New Roman" w:hAnsi="Times New Roman" w:cs="Times New Roman"/>
          <w:bCs/>
          <w:iCs/>
          <w:sz w:val="28"/>
          <w:szCs w:val="28"/>
          <w:lang w:val="uk-UA" w:eastAsia="ru-RU"/>
        </w:rPr>
        <w:t xml:space="preserve"> 6,4 мл </w:t>
      </w:r>
      <w:proofErr w:type="spellStart"/>
      <w:r w:rsidRPr="008E59D7">
        <w:rPr>
          <w:rFonts w:ascii="Times New Roman" w:eastAsia="Times New Roman" w:hAnsi="Times New Roman" w:cs="Times New Roman"/>
          <w:bCs/>
          <w:iCs/>
          <w:sz w:val="28"/>
          <w:szCs w:val="28"/>
          <w:lang w:val="uk-UA" w:eastAsia="ru-RU"/>
        </w:rPr>
        <w:t>сыраға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немесе</w:t>
      </w:r>
      <w:proofErr w:type="spellEnd"/>
      <w:r w:rsidRPr="008E59D7">
        <w:rPr>
          <w:rFonts w:ascii="Times New Roman" w:eastAsia="Times New Roman" w:hAnsi="Times New Roman" w:cs="Times New Roman"/>
          <w:bCs/>
          <w:iCs/>
          <w:sz w:val="28"/>
          <w:szCs w:val="28"/>
          <w:lang w:val="uk-UA" w:eastAsia="ru-RU"/>
        </w:rPr>
        <w:t xml:space="preserve"> 2,7 мл </w:t>
      </w:r>
      <w:proofErr w:type="spellStart"/>
      <w:r w:rsidRPr="008E59D7">
        <w:rPr>
          <w:rFonts w:ascii="Times New Roman" w:eastAsia="Times New Roman" w:hAnsi="Times New Roman" w:cs="Times New Roman"/>
          <w:bCs/>
          <w:iCs/>
          <w:sz w:val="28"/>
          <w:szCs w:val="28"/>
          <w:lang w:val="uk-UA" w:eastAsia="ru-RU"/>
        </w:rPr>
        <w:t>шарапқа</w:t>
      </w:r>
      <w:proofErr w:type="spellEnd"/>
      <w:r w:rsidRPr="008E59D7">
        <w:rPr>
          <w:rFonts w:ascii="Times New Roman" w:eastAsia="Times New Roman" w:hAnsi="Times New Roman" w:cs="Times New Roman"/>
          <w:bCs/>
          <w:iCs/>
          <w:sz w:val="28"/>
          <w:szCs w:val="28"/>
          <w:lang w:val="kk-KZ" w:eastAsia="ru-RU"/>
        </w:rPr>
        <w:t xml:space="preserve"> баламалы</w:t>
      </w:r>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Алкоголизммен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ауыратын</w:t>
      </w:r>
      <w:proofErr w:type="spellEnd"/>
      <w:r w:rsidRPr="008E59D7">
        <w:rPr>
          <w:rFonts w:ascii="Times New Roman" w:eastAsia="Times New Roman" w:hAnsi="Times New Roman" w:cs="Times New Roman"/>
          <w:bCs/>
          <w:iCs/>
          <w:sz w:val="28"/>
          <w:szCs w:val="28"/>
          <w:lang w:val="uk-UA" w:eastAsia="ru-RU"/>
        </w:rPr>
        <w:t xml:space="preserve"> </w:t>
      </w:r>
      <w:r w:rsidRPr="008E59D7">
        <w:rPr>
          <w:rFonts w:ascii="Times New Roman" w:eastAsia="Times New Roman" w:hAnsi="Times New Roman" w:cs="Times New Roman"/>
          <w:bCs/>
          <w:iCs/>
          <w:sz w:val="28"/>
          <w:szCs w:val="28"/>
          <w:lang w:val="kk-KZ" w:eastAsia="ru-RU"/>
        </w:rPr>
        <w:t xml:space="preserve"> пациенттерге </w:t>
      </w:r>
      <w:proofErr w:type="spellStart"/>
      <w:r w:rsidRPr="008E59D7">
        <w:rPr>
          <w:rFonts w:ascii="Times New Roman" w:eastAsia="Times New Roman" w:hAnsi="Times New Roman" w:cs="Times New Roman"/>
          <w:bCs/>
          <w:iCs/>
          <w:sz w:val="28"/>
          <w:szCs w:val="28"/>
          <w:lang w:val="uk-UA" w:eastAsia="ru-RU"/>
        </w:rPr>
        <w:t>зиянды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Бауыр</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аурулары</w:t>
      </w:r>
      <w:proofErr w:type="spellEnd"/>
      <w:r w:rsidRPr="008E59D7">
        <w:rPr>
          <w:rFonts w:ascii="Times New Roman" w:eastAsia="Times New Roman" w:hAnsi="Times New Roman" w:cs="Times New Roman"/>
          <w:bCs/>
          <w:iCs/>
          <w:sz w:val="28"/>
          <w:szCs w:val="28"/>
          <w:lang w:val="uk-UA" w:eastAsia="ru-RU"/>
        </w:rPr>
        <w:t xml:space="preserve"> бар </w:t>
      </w:r>
      <w:proofErr w:type="spellStart"/>
      <w:r w:rsidRPr="008E59D7">
        <w:rPr>
          <w:rFonts w:ascii="Times New Roman" w:eastAsia="Times New Roman" w:hAnsi="Times New Roman" w:cs="Times New Roman"/>
          <w:bCs/>
          <w:iCs/>
          <w:sz w:val="28"/>
          <w:szCs w:val="28"/>
          <w:lang w:val="uk-UA" w:eastAsia="ru-RU"/>
        </w:rPr>
        <w:t>пациенттерге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және</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эпилепсиясы</w:t>
      </w:r>
      <w:proofErr w:type="spellEnd"/>
      <w:r w:rsidRPr="008E59D7">
        <w:rPr>
          <w:rFonts w:ascii="Times New Roman" w:eastAsia="Times New Roman" w:hAnsi="Times New Roman" w:cs="Times New Roman"/>
          <w:bCs/>
          <w:iCs/>
          <w:sz w:val="28"/>
          <w:szCs w:val="28"/>
          <w:lang w:val="uk-UA" w:eastAsia="ru-RU"/>
        </w:rPr>
        <w:t xml:space="preserve"> бар </w:t>
      </w:r>
      <w:proofErr w:type="spellStart"/>
      <w:r w:rsidRPr="008E59D7">
        <w:rPr>
          <w:rFonts w:ascii="Times New Roman" w:eastAsia="Times New Roman" w:hAnsi="Times New Roman" w:cs="Times New Roman"/>
          <w:bCs/>
          <w:iCs/>
          <w:sz w:val="28"/>
          <w:szCs w:val="28"/>
          <w:lang w:val="uk-UA" w:eastAsia="ru-RU"/>
        </w:rPr>
        <w:t>науқастарға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сақтықпен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қолдану</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керек</w:t>
      </w:r>
      <w:proofErr w:type="spellEnd"/>
      <w:r w:rsidRPr="008E59D7">
        <w:rPr>
          <w:rFonts w:ascii="Times New Roman" w:eastAsia="Times New Roman" w:hAnsi="Times New Roman" w:cs="Times New Roman"/>
          <w:bCs/>
          <w:iCs/>
          <w:sz w:val="28"/>
          <w:szCs w:val="28"/>
          <w:lang w:val="uk-UA" w:eastAsia="ru-RU"/>
        </w:rPr>
        <w:t>.</w:t>
      </w:r>
    </w:p>
    <w:p w:rsidR="0073596C" w:rsidRPr="008E59D7" w:rsidRDefault="0073596C" w:rsidP="0073596C">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val="kk-KZ" w:eastAsia="ru-RU"/>
        </w:rPr>
      </w:pPr>
      <w:r w:rsidRPr="008E59D7">
        <w:rPr>
          <w:rFonts w:ascii="Times New Roman" w:eastAsia="Times New Roman" w:hAnsi="Times New Roman" w:cs="Times New Roman"/>
          <w:bCs/>
          <w:i/>
          <w:iCs/>
          <w:sz w:val="28"/>
          <w:szCs w:val="28"/>
          <w:lang w:val="kk-KZ" w:eastAsia="ru-RU"/>
        </w:rPr>
        <w:t>Педиатрияда қолдану</w:t>
      </w:r>
      <w:r w:rsidRPr="008E59D7">
        <w:rPr>
          <w:rFonts w:ascii="Times New Roman" w:eastAsia="Times New Roman" w:hAnsi="Times New Roman" w:cs="Times New Roman"/>
          <w:b/>
          <w:bCs/>
          <w:i/>
          <w:iCs/>
          <w:sz w:val="28"/>
          <w:szCs w:val="28"/>
          <w:lang w:val="kk-KZ" w:eastAsia="ru-RU"/>
        </w:rPr>
        <w:t xml:space="preserve"> </w:t>
      </w:r>
    </w:p>
    <w:p w:rsidR="0073596C" w:rsidRPr="008E59D7" w:rsidRDefault="0073596C" w:rsidP="0073596C">
      <w:pPr>
        <w:widowControl w:val="0"/>
        <w:tabs>
          <w:tab w:val="left" w:pos="9781"/>
        </w:tabs>
        <w:autoSpaceDE w:val="0"/>
        <w:autoSpaceDN w:val="0"/>
        <w:adjustRightInd w:val="0"/>
        <w:spacing w:after="0" w:line="240" w:lineRule="auto"/>
        <w:jc w:val="both"/>
        <w:rPr>
          <w:rFonts w:ascii="Times New Roman" w:eastAsia="Times New Roman" w:hAnsi="Times New Roman" w:cs="Times New Roman"/>
          <w:bCs/>
          <w:iCs/>
          <w:sz w:val="28"/>
          <w:szCs w:val="28"/>
          <w:lang w:val="kk-KZ" w:eastAsia="ru-RU"/>
        </w:rPr>
      </w:pPr>
      <w:proofErr w:type="spellStart"/>
      <w:r w:rsidRPr="008E59D7">
        <w:rPr>
          <w:rFonts w:ascii="Times New Roman" w:eastAsia="Times New Roman" w:hAnsi="Times New Roman" w:cs="Times New Roman"/>
          <w:bCs/>
          <w:iCs/>
          <w:sz w:val="28"/>
          <w:szCs w:val="28"/>
          <w:lang w:val="uk-UA" w:eastAsia="ru-RU"/>
        </w:rPr>
        <w:t>Балаларды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емдеу</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үшін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қолдану</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тәжірибесі</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жоқ</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сондықтан</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препаратты</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педиатриялық</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практикада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қолдануға</w:t>
      </w:r>
      <w:proofErr w:type="spellEnd"/>
      <w:r w:rsidRPr="008E59D7">
        <w:rPr>
          <w:rFonts w:ascii="Times New Roman" w:eastAsia="Times New Roman" w:hAnsi="Times New Roman" w:cs="Times New Roman"/>
          <w:bCs/>
          <w:iCs/>
          <w:sz w:val="28"/>
          <w:szCs w:val="28"/>
          <w:lang w:val="uk-UA" w:eastAsia="ru-RU"/>
        </w:rPr>
        <w:t xml:space="preserve"> </w:t>
      </w:r>
      <w:proofErr w:type="spellStart"/>
      <w:r w:rsidRPr="008E59D7">
        <w:rPr>
          <w:rFonts w:ascii="Times New Roman" w:eastAsia="Times New Roman" w:hAnsi="Times New Roman" w:cs="Times New Roman"/>
          <w:bCs/>
          <w:iCs/>
          <w:sz w:val="28"/>
          <w:szCs w:val="28"/>
          <w:lang w:val="uk-UA" w:eastAsia="ru-RU"/>
        </w:rPr>
        <w:t>болмайды</w:t>
      </w:r>
      <w:proofErr w:type="spellEnd"/>
      <w:r w:rsidRPr="008E59D7">
        <w:rPr>
          <w:rFonts w:ascii="Times New Roman" w:eastAsia="Times New Roman" w:hAnsi="Times New Roman" w:cs="Times New Roman"/>
          <w:bCs/>
          <w:iCs/>
          <w:sz w:val="28"/>
          <w:szCs w:val="28"/>
          <w:lang w:val="uk-UA" w:eastAsia="ru-RU"/>
        </w:rPr>
        <w:t>.</w:t>
      </w:r>
    </w:p>
    <w:p w:rsidR="0073596C" w:rsidRPr="008E59D7" w:rsidRDefault="0073596C" w:rsidP="0073596C">
      <w:pPr>
        <w:widowControl w:val="0"/>
        <w:autoSpaceDE w:val="0"/>
        <w:autoSpaceDN w:val="0"/>
        <w:adjustRightInd w:val="0"/>
        <w:spacing w:after="0" w:line="240" w:lineRule="auto"/>
        <w:jc w:val="both"/>
        <w:rPr>
          <w:rFonts w:ascii="Times New Roman" w:eastAsia="Times New Roman" w:hAnsi="Times New Roman" w:cs="Times New Roman"/>
          <w:bCs/>
          <w:i/>
          <w:iCs/>
          <w:sz w:val="28"/>
          <w:szCs w:val="28"/>
          <w:lang w:val="kk-KZ" w:eastAsia="ru-RU"/>
        </w:rPr>
      </w:pPr>
      <w:r w:rsidRPr="008E59D7">
        <w:rPr>
          <w:rFonts w:ascii="Times New Roman" w:eastAsia="Times New Roman" w:hAnsi="Times New Roman" w:cs="Times New Roman"/>
          <w:bCs/>
          <w:i/>
          <w:iCs/>
          <w:sz w:val="28"/>
          <w:szCs w:val="28"/>
          <w:lang w:val="kk-KZ" w:eastAsia="ru-RU"/>
        </w:rPr>
        <w:t xml:space="preserve">Жүктілік немесе </w:t>
      </w:r>
      <w:proofErr w:type="spellStart"/>
      <w:r w:rsidRPr="008E59D7">
        <w:rPr>
          <w:rFonts w:ascii="Times New Roman" w:eastAsia="Times New Roman" w:hAnsi="Times New Roman" w:cs="Times New Roman"/>
          <w:bCs/>
          <w:i/>
          <w:iCs/>
          <w:sz w:val="28"/>
          <w:szCs w:val="28"/>
          <w:lang w:val="uk-UA" w:eastAsia="ru-RU"/>
        </w:rPr>
        <w:t>лактаци</w:t>
      </w:r>
      <w:proofErr w:type="spellEnd"/>
      <w:r w:rsidRPr="008E59D7">
        <w:rPr>
          <w:rFonts w:ascii="Times New Roman" w:eastAsia="Times New Roman" w:hAnsi="Times New Roman" w:cs="Times New Roman"/>
          <w:bCs/>
          <w:i/>
          <w:iCs/>
          <w:sz w:val="28"/>
          <w:szCs w:val="28"/>
          <w:lang w:val="kk-KZ" w:eastAsia="ru-RU"/>
        </w:rPr>
        <w:t>я кезінде</w:t>
      </w:r>
    </w:p>
    <w:p w:rsidR="0073596C" w:rsidRPr="008E59D7" w:rsidRDefault="0073596C" w:rsidP="0073596C">
      <w:pPr>
        <w:spacing w:after="0" w:line="240" w:lineRule="auto"/>
        <w:jc w:val="both"/>
        <w:rPr>
          <w:rFonts w:ascii="Times New Roman" w:eastAsia="Times New Roman" w:hAnsi="Times New Roman" w:cs="Times New Roman"/>
          <w:sz w:val="28"/>
          <w:szCs w:val="28"/>
          <w:lang w:val="uk-UA" w:eastAsia="uk-UA"/>
        </w:rPr>
      </w:pPr>
      <w:proofErr w:type="spellStart"/>
      <w:r w:rsidRPr="008E59D7">
        <w:rPr>
          <w:rFonts w:ascii="Times New Roman" w:eastAsia="Times New Roman" w:hAnsi="Times New Roman" w:cs="Times New Roman"/>
          <w:bCs/>
          <w:iCs/>
          <w:sz w:val="28"/>
          <w:szCs w:val="28"/>
          <w:lang w:val="uk-UA" w:eastAsia="uk-UA"/>
        </w:rPr>
        <w:t>Жүктілік</w:t>
      </w:r>
      <w:proofErr w:type="spellEnd"/>
      <w:r w:rsidRPr="008E59D7">
        <w:rPr>
          <w:rFonts w:ascii="Times New Roman" w:eastAsia="Times New Roman" w:hAnsi="Times New Roman" w:cs="Times New Roman"/>
          <w:bCs/>
          <w:iCs/>
          <w:sz w:val="28"/>
          <w:szCs w:val="28"/>
          <w:lang w:val="uk-UA" w:eastAsia="uk-UA"/>
        </w:rPr>
        <w:t xml:space="preserve"> </w:t>
      </w:r>
      <w:proofErr w:type="spellStart"/>
      <w:r w:rsidRPr="008E59D7">
        <w:rPr>
          <w:rFonts w:ascii="Times New Roman" w:eastAsia="Times New Roman" w:hAnsi="Times New Roman" w:cs="Times New Roman"/>
          <w:bCs/>
          <w:iCs/>
          <w:sz w:val="28"/>
          <w:szCs w:val="28"/>
          <w:lang w:val="uk-UA" w:eastAsia="uk-UA"/>
        </w:rPr>
        <w:t>немесе</w:t>
      </w:r>
      <w:proofErr w:type="spellEnd"/>
      <w:r w:rsidRPr="008E59D7">
        <w:rPr>
          <w:rFonts w:ascii="Times New Roman" w:eastAsia="Times New Roman" w:hAnsi="Times New Roman" w:cs="Times New Roman"/>
          <w:bCs/>
          <w:iCs/>
          <w:sz w:val="28"/>
          <w:szCs w:val="28"/>
          <w:lang w:val="uk-UA" w:eastAsia="uk-UA"/>
        </w:rPr>
        <w:t xml:space="preserve"> </w:t>
      </w:r>
      <w:proofErr w:type="spellStart"/>
      <w:r w:rsidRPr="008E59D7">
        <w:rPr>
          <w:rFonts w:ascii="Times New Roman" w:eastAsia="Times New Roman" w:hAnsi="Times New Roman" w:cs="Times New Roman"/>
          <w:bCs/>
          <w:iCs/>
          <w:sz w:val="28"/>
          <w:szCs w:val="28"/>
          <w:lang w:val="uk-UA" w:eastAsia="uk-UA"/>
        </w:rPr>
        <w:t>лактация</w:t>
      </w:r>
      <w:proofErr w:type="spellEnd"/>
      <w:r w:rsidRPr="008E59D7">
        <w:rPr>
          <w:rFonts w:ascii="Times New Roman" w:eastAsia="Times New Roman" w:hAnsi="Times New Roman" w:cs="Times New Roman"/>
          <w:bCs/>
          <w:iCs/>
          <w:sz w:val="28"/>
          <w:szCs w:val="28"/>
          <w:lang w:val="uk-UA" w:eastAsia="uk-UA"/>
        </w:rPr>
        <w:t xml:space="preserve"> </w:t>
      </w:r>
      <w:proofErr w:type="spellStart"/>
      <w:r w:rsidRPr="008E59D7">
        <w:rPr>
          <w:rFonts w:ascii="Times New Roman" w:eastAsia="Times New Roman" w:hAnsi="Times New Roman" w:cs="Times New Roman"/>
          <w:bCs/>
          <w:iCs/>
          <w:sz w:val="28"/>
          <w:szCs w:val="28"/>
          <w:lang w:val="uk-UA" w:eastAsia="uk-UA"/>
        </w:rPr>
        <w:t>кезеңінде</w:t>
      </w:r>
      <w:proofErr w:type="spellEnd"/>
      <w:r w:rsidRPr="008E59D7">
        <w:rPr>
          <w:rFonts w:ascii="Times New Roman" w:eastAsia="Times New Roman" w:hAnsi="Times New Roman" w:cs="Times New Roman"/>
          <w:bCs/>
          <w:iCs/>
          <w:sz w:val="28"/>
          <w:szCs w:val="28"/>
          <w:lang w:val="uk-UA" w:eastAsia="uk-UA"/>
        </w:rPr>
        <w:t xml:space="preserve"> </w:t>
      </w:r>
      <w:proofErr w:type="spellStart"/>
      <w:r w:rsidRPr="008E59D7">
        <w:rPr>
          <w:rFonts w:ascii="Times New Roman" w:eastAsia="Times New Roman" w:hAnsi="Times New Roman" w:cs="Times New Roman"/>
          <w:bCs/>
          <w:iCs/>
          <w:sz w:val="28"/>
          <w:szCs w:val="28"/>
          <w:lang w:val="uk-UA" w:eastAsia="uk-UA"/>
        </w:rPr>
        <w:t>қолдануға</w:t>
      </w:r>
      <w:proofErr w:type="spellEnd"/>
      <w:r w:rsidRPr="008E59D7">
        <w:rPr>
          <w:rFonts w:ascii="Times New Roman" w:eastAsia="Times New Roman" w:hAnsi="Times New Roman" w:cs="Times New Roman"/>
          <w:bCs/>
          <w:iCs/>
          <w:sz w:val="28"/>
          <w:szCs w:val="28"/>
          <w:lang w:val="uk-UA" w:eastAsia="uk-UA"/>
        </w:rPr>
        <w:t xml:space="preserve"> </w:t>
      </w:r>
      <w:proofErr w:type="spellStart"/>
      <w:r w:rsidRPr="008E59D7">
        <w:rPr>
          <w:rFonts w:ascii="Times New Roman" w:eastAsia="Times New Roman" w:hAnsi="Times New Roman" w:cs="Times New Roman"/>
          <w:bCs/>
          <w:iCs/>
          <w:sz w:val="28"/>
          <w:szCs w:val="28"/>
          <w:lang w:val="uk-UA" w:eastAsia="uk-UA"/>
        </w:rPr>
        <w:t>болмайды</w:t>
      </w:r>
      <w:proofErr w:type="spellEnd"/>
      <w:r w:rsidRPr="008E59D7">
        <w:rPr>
          <w:rFonts w:ascii="Times New Roman" w:eastAsia="Times New Roman" w:hAnsi="Times New Roman" w:cs="Times New Roman"/>
          <w:bCs/>
          <w:iCs/>
          <w:sz w:val="28"/>
          <w:szCs w:val="28"/>
          <w:lang w:val="uk-UA" w:eastAsia="uk-UA"/>
        </w:rPr>
        <w:t>.</w:t>
      </w:r>
      <w:r w:rsidRPr="008E59D7">
        <w:rPr>
          <w:rFonts w:ascii="Times New Roman" w:eastAsia="Times New Roman" w:hAnsi="Times New Roman" w:cs="Times New Roman"/>
          <w:bCs/>
          <w:iCs/>
          <w:sz w:val="28"/>
          <w:szCs w:val="28"/>
          <w:lang w:val="kk-KZ" w:eastAsia="uk-UA"/>
        </w:rPr>
        <w:t xml:space="preserve"> </w:t>
      </w:r>
      <w:r w:rsidRPr="008E59D7">
        <w:rPr>
          <w:rFonts w:ascii="Times New Roman" w:eastAsia="Times New Roman" w:hAnsi="Times New Roman" w:cs="Times New Roman"/>
          <w:sz w:val="28"/>
          <w:szCs w:val="28"/>
          <w:lang w:val="uk-UA" w:eastAsia="uk-UA"/>
        </w:rPr>
        <w:t xml:space="preserve"> </w:t>
      </w:r>
    </w:p>
    <w:p w:rsidR="0073596C" w:rsidRPr="008E59D7" w:rsidRDefault="0073596C" w:rsidP="0073596C">
      <w:pPr>
        <w:spacing w:after="0" w:line="240" w:lineRule="auto"/>
        <w:rPr>
          <w:rFonts w:ascii="Times New Roman" w:eastAsia="Times New Roman" w:hAnsi="Times New Roman" w:cs="Times New Roman"/>
          <w:bCs/>
          <w:i/>
          <w:sz w:val="28"/>
          <w:szCs w:val="28"/>
          <w:lang w:val="kk-KZ" w:eastAsia="ru-RU"/>
        </w:rPr>
      </w:pPr>
      <w:r w:rsidRPr="008E59D7">
        <w:rPr>
          <w:rFonts w:ascii="Times New Roman" w:eastAsia="Times New Roman" w:hAnsi="Times New Roman" w:cs="Times New Roman"/>
          <w:bCs/>
          <w:i/>
          <w:sz w:val="28"/>
          <w:szCs w:val="28"/>
          <w:lang w:val="kk-KZ" w:eastAsia="ru-RU"/>
        </w:rPr>
        <w:t xml:space="preserve">Дәрілік заттың көлік құралын немесе қауіптілігі зор механизмдерді  басқару қабілетіне </w:t>
      </w:r>
      <w:r w:rsidRPr="008E59D7">
        <w:rPr>
          <w:rFonts w:ascii="Times New Roman" w:eastAsia="Times New Roman" w:hAnsi="Times New Roman" w:cs="Times New Roman"/>
          <w:i/>
          <w:sz w:val="28"/>
          <w:szCs w:val="28"/>
          <w:lang w:val="kk-KZ" w:eastAsia="ru-RU"/>
        </w:rPr>
        <w:t xml:space="preserve">әсер </w:t>
      </w:r>
      <w:r w:rsidRPr="008E59D7">
        <w:rPr>
          <w:rFonts w:ascii="Times New Roman" w:eastAsia="Times New Roman" w:hAnsi="Times New Roman" w:cs="Times New Roman"/>
          <w:bCs/>
          <w:i/>
          <w:sz w:val="28"/>
          <w:szCs w:val="28"/>
          <w:lang w:val="kk-KZ" w:eastAsia="ru-RU"/>
        </w:rPr>
        <w:t xml:space="preserve">ету ерекшеліктері </w:t>
      </w:r>
    </w:p>
    <w:p w:rsidR="0073596C" w:rsidRPr="008E59D7" w:rsidRDefault="00A5432C" w:rsidP="0073596C">
      <w:pPr>
        <w:spacing w:after="0" w:line="240" w:lineRule="auto"/>
        <w:jc w:val="both"/>
        <w:rPr>
          <w:rFonts w:ascii="Times New Roman" w:eastAsia="Times New Roman" w:hAnsi="Times New Roman" w:cs="Times New Roman"/>
          <w:noProof/>
          <w:color w:val="000000"/>
          <w:sz w:val="28"/>
          <w:szCs w:val="28"/>
          <w:lang w:val="kk-KZ" w:eastAsia="uk-UA"/>
        </w:rPr>
      </w:pPr>
      <w:r>
        <w:rPr>
          <w:rFonts w:ascii="Times New Roman" w:eastAsia="Times New Roman" w:hAnsi="Times New Roman" w:cs="Times New Roman"/>
          <w:noProof/>
          <w:color w:val="000000"/>
          <w:sz w:val="28"/>
          <w:szCs w:val="28"/>
          <w:lang w:val="kk-KZ" w:eastAsia="uk-UA"/>
        </w:rPr>
        <w:t>Сул-Кор</w:t>
      </w:r>
      <w:r w:rsidR="0073596C" w:rsidRPr="008E59D7">
        <w:rPr>
          <w:rFonts w:ascii="Times New Roman" w:eastAsia="Times New Roman" w:hAnsi="Times New Roman" w:cs="Times New Roman"/>
          <w:noProof/>
          <w:color w:val="000000"/>
          <w:sz w:val="28"/>
          <w:szCs w:val="28"/>
          <w:vertAlign w:val="superscript"/>
          <w:lang w:val="kk-KZ" w:eastAsia="uk-UA"/>
        </w:rPr>
        <w:t xml:space="preserve"> </w:t>
      </w:r>
      <w:r w:rsidR="0073596C" w:rsidRPr="008E59D7">
        <w:rPr>
          <w:rFonts w:ascii="Times New Roman" w:eastAsia="Times New Roman" w:hAnsi="Times New Roman" w:cs="Times New Roman"/>
          <w:noProof/>
          <w:color w:val="000000"/>
          <w:sz w:val="28"/>
          <w:szCs w:val="28"/>
          <w:lang w:val="kk-KZ" w:eastAsia="uk-UA"/>
        </w:rPr>
        <w:t xml:space="preserve"> құрамында фенобарбитал және этанол болады, сондықтан емдеу кезеңінде қозғалыс үйлесімінің, психомоторлық реакциялар жылдамдығының бұзылуларын, ұйқышылдық және бас айналуды туындатуы мүмкін. Осыған байланысты жоғары зейін қоюды талап ететін қызметпен, оның ішінде автокөлік басқару және басқа механизмдермен жұмыс істеу ұсынылмайды.</w:t>
      </w:r>
    </w:p>
    <w:p w:rsidR="0073596C" w:rsidRPr="008E59D7" w:rsidRDefault="0073596C" w:rsidP="0073596C">
      <w:pPr>
        <w:spacing w:after="0" w:line="240" w:lineRule="auto"/>
        <w:rPr>
          <w:rFonts w:ascii="Times New Roman" w:eastAsia="Times New Roman" w:hAnsi="Times New Roman" w:cs="Times New Roman"/>
          <w:bCs/>
          <w:sz w:val="28"/>
          <w:szCs w:val="28"/>
          <w:lang w:val="kk-KZ" w:eastAsia="ru-RU"/>
        </w:rPr>
      </w:pPr>
    </w:p>
    <w:p w:rsidR="0073596C" w:rsidRPr="008E59D7" w:rsidRDefault="0073596C" w:rsidP="0073596C">
      <w:pPr>
        <w:spacing w:after="0" w:line="240" w:lineRule="auto"/>
        <w:jc w:val="both"/>
        <w:rPr>
          <w:rFonts w:ascii="Times New Roman" w:eastAsia="Calibri" w:hAnsi="Times New Roman" w:cs="Times New Roman"/>
          <w:b/>
          <w:bCs/>
          <w:sz w:val="28"/>
          <w:szCs w:val="28"/>
          <w:lang w:val="kk-KZ" w:bidi="ru-RU"/>
        </w:rPr>
      </w:pPr>
      <w:r w:rsidRPr="008E59D7">
        <w:rPr>
          <w:rFonts w:ascii="Times New Roman" w:eastAsia="Calibri" w:hAnsi="Times New Roman" w:cs="Times New Roman"/>
          <w:b/>
          <w:bCs/>
          <w:sz w:val="28"/>
          <w:szCs w:val="28"/>
          <w:lang w:val="kk-KZ" w:bidi="ru-RU"/>
        </w:rPr>
        <w:t>Қолдану жөніндегі нұсқаулар</w:t>
      </w:r>
    </w:p>
    <w:p w:rsidR="0073596C" w:rsidRPr="008E59D7" w:rsidRDefault="0073596C" w:rsidP="0073596C">
      <w:pPr>
        <w:spacing w:after="0" w:line="240" w:lineRule="auto"/>
        <w:jc w:val="both"/>
        <w:rPr>
          <w:rFonts w:ascii="Times New Roman" w:eastAsia="Calibri" w:hAnsi="Times New Roman" w:cs="Times New Roman"/>
          <w:b/>
          <w:bCs/>
          <w:i/>
          <w:sz w:val="28"/>
          <w:szCs w:val="28"/>
          <w:lang w:val="kk-KZ" w:bidi="ru-RU"/>
        </w:rPr>
      </w:pPr>
      <w:r w:rsidRPr="008E59D7">
        <w:rPr>
          <w:rFonts w:ascii="Times New Roman" w:eastAsia="Calibri" w:hAnsi="Times New Roman" w:cs="Times New Roman"/>
          <w:b/>
          <w:bCs/>
          <w:i/>
          <w:sz w:val="28"/>
          <w:szCs w:val="28"/>
          <w:lang w:val="kk-KZ" w:bidi="ru-RU"/>
        </w:rPr>
        <w:t xml:space="preserve">Дозалану режимі </w:t>
      </w:r>
    </w:p>
    <w:p w:rsidR="0073596C" w:rsidRPr="008E59D7" w:rsidRDefault="00A5432C" w:rsidP="0073596C">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Сул-Кор</w:t>
      </w:r>
      <w:r w:rsidR="0073596C" w:rsidRPr="008E59D7">
        <w:rPr>
          <w:rFonts w:ascii="Times New Roman" w:eastAsia="Times New Roman" w:hAnsi="Times New Roman" w:cs="Times New Roman"/>
          <w:color w:val="000000"/>
          <w:sz w:val="28"/>
          <w:szCs w:val="28"/>
          <w:lang w:val="kk-KZ" w:eastAsia="ru-RU"/>
        </w:rPr>
        <w:t xml:space="preserve"> препаратын тамақтануға байланыссыз күніне 2-3 рет 15-30 тамшыдан сумен немесе қант түйірімен ішке қабылдайды. Қажет болған жағдайда (айқын тахикардия және коронарлық тамырлар түйілуінде) бір реттік дозаны 40-50 тамшыға дейін ұлғайтуға болады. </w:t>
      </w:r>
    </w:p>
    <w:p w:rsidR="0073596C" w:rsidRPr="008E59D7" w:rsidRDefault="0073596C" w:rsidP="0073596C">
      <w:pPr>
        <w:spacing w:after="0" w:line="240" w:lineRule="auto"/>
        <w:jc w:val="both"/>
        <w:rPr>
          <w:rFonts w:ascii="Times New Roman" w:eastAsia="Times New Roman" w:hAnsi="Times New Roman" w:cs="Times New Roman"/>
          <w:b/>
          <w:bCs/>
          <w:i/>
          <w:iCs/>
          <w:color w:val="000000"/>
          <w:sz w:val="28"/>
          <w:szCs w:val="28"/>
          <w:lang w:val="kk-KZ" w:eastAsia="ru-RU"/>
        </w:rPr>
      </w:pPr>
      <w:r w:rsidRPr="008E59D7">
        <w:rPr>
          <w:rFonts w:ascii="Times New Roman" w:eastAsia="Times New Roman" w:hAnsi="Times New Roman" w:cs="Times New Roman"/>
          <w:b/>
          <w:bCs/>
          <w:i/>
          <w:iCs/>
          <w:color w:val="000000"/>
          <w:sz w:val="28"/>
          <w:szCs w:val="28"/>
          <w:lang w:val="kk-KZ" w:eastAsia="ru-RU"/>
        </w:rPr>
        <w:t>Енгізу әдісі және жолы</w:t>
      </w:r>
    </w:p>
    <w:p w:rsidR="0073596C" w:rsidRPr="008E59D7" w:rsidRDefault="00A5432C" w:rsidP="0073596C">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Сул-Кор</w:t>
      </w:r>
      <w:r w:rsidR="0073596C" w:rsidRPr="008E59D7">
        <w:rPr>
          <w:rFonts w:ascii="Times New Roman" w:eastAsia="Times New Roman" w:hAnsi="Times New Roman" w:cs="Times New Roman"/>
          <w:color w:val="000000"/>
          <w:sz w:val="28"/>
          <w:szCs w:val="28"/>
          <w:lang w:val="kk-KZ" w:eastAsia="ru-RU"/>
        </w:rPr>
        <w:t xml:space="preserve"> тамшылары ішке қабылданады.</w:t>
      </w:r>
    </w:p>
    <w:p w:rsidR="0073596C" w:rsidRPr="008E59D7" w:rsidRDefault="0073596C" w:rsidP="0073596C">
      <w:pPr>
        <w:spacing w:after="0" w:line="240" w:lineRule="auto"/>
        <w:jc w:val="both"/>
        <w:rPr>
          <w:rFonts w:ascii="Times New Roman" w:eastAsia="Times New Roman" w:hAnsi="Times New Roman" w:cs="Times New Roman"/>
          <w:b/>
          <w:bCs/>
          <w:i/>
          <w:iCs/>
          <w:color w:val="000000"/>
          <w:sz w:val="28"/>
          <w:szCs w:val="28"/>
          <w:lang w:val="kk-KZ" w:eastAsia="ru-RU"/>
        </w:rPr>
      </w:pPr>
      <w:r w:rsidRPr="008E59D7">
        <w:rPr>
          <w:rFonts w:ascii="Times New Roman" w:eastAsia="Times New Roman" w:hAnsi="Times New Roman" w:cs="Times New Roman"/>
          <w:b/>
          <w:bCs/>
          <w:i/>
          <w:iCs/>
          <w:color w:val="000000"/>
          <w:sz w:val="28"/>
          <w:szCs w:val="28"/>
          <w:lang w:val="kk-KZ" w:eastAsia="ru-RU"/>
        </w:rPr>
        <w:t>Емдеу ұзақтығы</w:t>
      </w:r>
    </w:p>
    <w:p w:rsidR="0073596C" w:rsidRPr="008E59D7" w:rsidRDefault="0073596C" w:rsidP="0073596C">
      <w:pPr>
        <w:spacing w:after="0" w:line="240" w:lineRule="auto"/>
        <w:jc w:val="both"/>
        <w:rPr>
          <w:rFonts w:ascii="Times New Roman" w:eastAsia="Times New Roman" w:hAnsi="Times New Roman" w:cs="Times New Roman"/>
          <w:color w:val="000000"/>
          <w:sz w:val="28"/>
          <w:szCs w:val="28"/>
          <w:lang w:val="kk-KZ" w:eastAsia="ru-RU"/>
        </w:rPr>
      </w:pPr>
      <w:r w:rsidRPr="008E59D7">
        <w:rPr>
          <w:rFonts w:ascii="Times New Roman" w:eastAsia="Times New Roman" w:hAnsi="Times New Roman" w:cs="Times New Roman"/>
          <w:color w:val="000000"/>
          <w:sz w:val="28"/>
          <w:szCs w:val="28"/>
          <w:lang w:val="kk-KZ" w:eastAsia="ru-RU"/>
        </w:rPr>
        <w:t xml:space="preserve">Препаратты қолданудың ұзақтығын клиникалық тиімділігі мен көтерімділігіне байланысты дәрігер белгілейді. </w:t>
      </w:r>
    </w:p>
    <w:p w:rsidR="0073596C" w:rsidRPr="008E59D7" w:rsidRDefault="0073596C" w:rsidP="0073596C">
      <w:pPr>
        <w:spacing w:after="0" w:line="240" w:lineRule="auto"/>
        <w:rPr>
          <w:rFonts w:ascii="Times New Roman" w:eastAsia="Times New Roman" w:hAnsi="Times New Roman" w:cs="Times New Roman"/>
          <w:sz w:val="28"/>
          <w:szCs w:val="28"/>
          <w:lang w:val="kk-KZ" w:eastAsia="de-DE"/>
        </w:rPr>
      </w:pPr>
      <w:r w:rsidRPr="008E59D7">
        <w:rPr>
          <w:rFonts w:ascii="Times New Roman" w:eastAsia="Times New Roman" w:hAnsi="Times New Roman" w:cs="Times New Roman"/>
          <w:b/>
          <w:bCs/>
          <w:i/>
          <w:sz w:val="28"/>
          <w:szCs w:val="28"/>
          <w:lang w:val="kk-KZ" w:eastAsia="de-DE"/>
        </w:rPr>
        <w:t>Артық дозалану жағдайында қабылдау қажет болатын шаралар</w:t>
      </w:r>
    </w:p>
    <w:p w:rsidR="0073596C" w:rsidRPr="008E59D7" w:rsidRDefault="0073596C" w:rsidP="0073596C">
      <w:pPr>
        <w:widowControl w:val="0"/>
        <w:suppressAutoHyphens/>
        <w:spacing w:after="0" w:line="240" w:lineRule="auto"/>
        <w:jc w:val="both"/>
        <w:rPr>
          <w:rFonts w:ascii="Times New Roman" w:eastAsia="Times New Roman" w:hAnsi="Times New Roman" w:cs="Times New Roman"/>
          <w:i/>
          <w:snapToGrid w:val="0"/>
          <w:spacing w:val="-2"/>
          <w:sz w:val="28"/>
          <w:szCs w:val="28"/>
          <w:lang w:val="kk-KZ" w:eastAsia="ru-RU"/>
        </w:rPr>
      </w:pPr>
      <w:r w:rsidRPr="008E59D7">
        <w:rPr>
          <w:rFonts w:ascii="Times New Roman" w:eastAsia="Times New Roman" w:hAnsi="Times New Roman" w:cs="Times New Roman"/>
          <w:i/>
          <w:snapToGrid w:val="0"/>
          <w:spacing w:val="-2"/>
          <w:sz w:val="28"/>
          <w:szCs w:val="28"/>
          <w:lang w:val="kk-KZ" w:eastAsia="ru-RU"/>
        </w:rPr>
        <w:t>Симптомдары.</w:t>
      </w:r>
    </w:p>
    <w:p w:rsidR="0073596C" w:rsidRPr="008E59D7" w:rsidRDefault="0073596C" w:rsidP="0073596C">
      <w:pPr>
        <w:widowControl w:val="0"/>
        <w:suppressAutoHyphens/>
        <w:spacing w:after="0" w:line="240" w:lineRule="auto"/>
        <w:jc w:val="both"/>
        <w:rPr>
          <w:rFonts w:ascii="Times New Roman" w:eastAsia="Times New Roman" w:hAnsi="Times New Roman" w:cs="Times New Roman"/>
          <w:snapToGrid w:val="0"/>
          <w:spacing w:val="-2"/>
          <w:sz w:val="28"/>
          <w:szCs w:val="28"/>
          <w:lang w:val="kk-KZ" w:eastAsia="ru-RU"/>
        </w:rPr>
      </w:pPr>
      <w:r w:rsidRPr="008E59D7">
        <w:rPr>
          <w:rFonts w:ascii="Times New Roman" w:eastAsia="Times New Roman" w:hAnsi="Times New Roman" w:cs="Times New Roman"/>
          <w:snapToGrid w:val="0"/>
          <w:spacing w:val="-2"/>
          <w:sz w:val="28"/>
          <w:szCs w:val="28"/>
          <w:u w:val="single"/>
          <w:lang w:val="kk-KZ" w:eastAsia="ru-RU"/>
        </w:rPr>
        <w:t>Барбитураттармен жедел (жеңілден орташа ауырлыққа дейін) улану</w:t>
      </w:r>
      <w:r w:rsidRPr="008E59D7">
        <w:rPr>
          <w:rFonts w:ascii="Times New Roman" w:eastAsia="Times New Roman" w:hAnsi="Times New Roman" w:cs="Times New Roman"/>
          <w:snapToGrid w:val="0"/>
          <w:spacing w:val="-2"/>
          <w:sz w:val="28"/>
          <w:szCs w:val="28"/>
          <w:lang w:val="kk-KZ" w:eastAsia="ru-RU"/>
        </w:rPr>
        <w:t>: бас айналу, шаршау, тіпті пациентті ояту мүмкін емес терең ұйқы.</w:t>
      </w:r>
    </w:p>
    <w:p w:rsidR="0073596C" w:rsidRPr="008E59D7" w:rsidRDefault="0073596C" w:rsidP="0073596C">
      <w:pPr>
        <w:widowControl w:val="0"/>
        <w:suppressAutoHyphens/>
        <w:spacing w:after="0" w:line="240" w:lineRule="auto"/>
        <w:jc w:val="both"/>
        <w:rPr>
          <w:rFonts w:ascii="Times New Roman" w:eastAsia="Times New Roman" w:hAnsi="Times New Roman" w:cs="Times New Roman"/>
          <w:snapToGrid w:val="0"/>
          <w:spacing w:val="-2"/>
          <w:sz w:val="28"/>
          <w:szCs w:val="28"/>
          <w:lang w:val="kk-KZ" w:eastAsia="ru-RU"/>
        </w:rPr>
      </w:pPr>
      <w:r w:rsidRPr="008E59D7">
        <w:rPr>
          <w:rFonts w:ascii="Times New Roman" w:eastAsia="Times New Roman" w:hAnsi="Times New Roman" w:cs="Times New Roman"/>
          <w:snapToGrid w:val="0"/>
          <w:spacing w:val="-2"/>
          <w:sz w:val="28"/>
          <w:szCs w:val="28"/>
          <w:lang w:val="kk-KZ" w:eastAsia="ru-RU"/>
        </w:rPr>
        <w:t>Аса жоғары сезімталдық реакциялары байқалуы мүмкін: ангиневроздық ісіну, есекжем, қышыну, бөртпе.</w:t>
      </w:r>
    </w:p>
    <w:p w:rsidR="0073596C" w:rsidRPr="008E59D7" w:rsidRDefault="0073596C" w:rsidP="0073596C">
      <w:pPr>
        <w:widowControl w:val="0"/>
        <w:suppressAutoHyphens/>
        <w:spacing w:after="0" w:line="240" w:lineRule="auto"/>
        <w:jc w:val="both"/>
        <w:rPr>
          <w:rFonts w:ascii="Times New Roman" w:eastAsia="Times New Roman" w:hAnsi="Times New Roman" w:cs="Times New Roman"/>
          <w:snapToGrid w:val="0"/>
          <w:spacing w:val="-2"/>
          <w:sz w:val="28"/>
          <w:szCs w:val="28"/>
          <w:lang w:val="kk-KZ" w:eastAsia="ru-RU"/>
        </w:rPr>
      </w:pPr>
      <w:r w:rsidRPr="008E59D7">
        <w:rPr>
          <w:rFonts w:ascii="Times New Roman" w:eastAsia="Times New Roman" w:hAnsi="Times New Roman" w:cs="Times New Roman"/>
          <w:snapToGrid w:val="0"/>
          <w:spacing w:val="-2"/>
          <w:sz w:val="28"/>
          <w:szCs w:val="28"/>
          <w:u w:val="single"/>
          <w:lang w:val="kk-KZ" w:eastAsia="ru-RU"/>
        </w:rPr>
        <w:t>Жедел ауыр улану:</w:t>
      </w:r>
      <w:r w:rsidRPr="008E59D7">
        <w:rPr>
          <w:rFonts w:ascii="Times New Roman" w:eastAsia="Times New Roman" w:hAnsi="Times New Roman" w:cs="Times New Roman"/>
          <w:snapToGrid w:val="0"/>
          <w:spacing w:val="-2"/>
          <w:sz w:val="28"/>
          <w:szCs w:val="28"/>
          <w:lang w:val="kk-KZ" w:eastAsia="ru-RU"/>
        </w:rPr>
        <w:t xml:space="preserve"> тіндік гипоксиямен бірге жүретін терең кома, үстірт тыныс алу, алдымен жедел, содан кейін баяу тыныс алу, жиілеген жүрек соғысы, жүрек аритмиясы, артериялық төмен қан қысымы, брадикардия, тамырлық коллапс, рефлекстердің әлсіреуі немесе жоғалуы, нистагм, бас ауруы, жүрек айну, әлсіздік, жүрек қызметінің бұзылуы, дене температурасының төмендеуі, пульстің баяулауы, диурездің төмендеуі.</w:t>
      </w:r>
    </w:p>
    <w:p w:rsidR="0073596C" w:rsidRPr="008E59D7" w:rsidRDefault="0073596C" w:rsidP="0073596C">
      <w:pPr>
        <w:widowControl w:val="0"/>
        <w:suppressAutoHyphens/>
        <w:spacing w:after="0" w:line="240" w:lineRule="auto"/>
        <w:jc w:val="both"/>
        <w:rPr>
          <w:rFonts w:ascii="Times New Roman" w:eastAsia="Times New Roman" w:hAnsi="Times New Roman" w:cs="Times New Roman"/>
          <w:snapToGrid w:val="0"/>
          <w:spacing w:val="-2"/>
          <w:sz w:val="28"/>
          <w:szCs w:val="28"/>
          <w:lang w:val="kk-KZ" w:eastAsia="ru-RU"/>
        </w:rPr>
      </w:pPr>
      <w:r w:rsidRPr="008E59D7">
        <w:rPr>
          <w:rFonts w:ascii="Times New Roman" w:eastAsia="Times New Roman" w:hAnsi="Times New Roman" w:cs="Times New Roman"/>
          <w:snapToGrid w:val="0"/>
          <w:spacing w:val="-2"/>
          <w:sz w:val="28"/>
          <w:szCs w:val="28"/>
          <w:lang w:val="kk-KZ" w:eastAsia="ru-RU"/>
        </w:rPr>
        <w:t>Егер улану емделмесе, тамырлық жеткіліксіздік, тыныс алудың салдануынан немесе өкпе ісінуі салдарынан өлімге әкелуі мүмкін.</w:t>
      </w:r>
    </w:p>
    <w:p w:rsidR="0073596C" w:rsidRPr="008E59D7" w:rsidRDefault="0073596C" w:rsidP="0073596C">
      <w:pPr>
        <w:widowControl w:val="0"/>
        <w:suppressAutoHyphens/>
        <w:spacing w:after="0" w:line="240" w:lineRule="auto"/>
        <w:jc w:val="both"/>
        <w:rPr>
          <w:rFonts w:ascii="Times New Roman" w:eastAsia="Times New Roman" w:hAnsi="Times New Roman" w:cs="Times New Roman"/>
          <w:snapToGrid w:val="0"/>
          <w:spacing w:val="-2"/>
          <w:sz w:val="28"/>
          <w:szCs w:val="28"/>
          <w:lang w:val="kk-KZ" w:eastAsia="ru-RU"/>
        </w:rPr>
      </w:pPr>
      <w:r w:rsidRPr="008E59D7">
        <w:rPr>
          <w:rFonts w:ascii="Times New Roman" w:eastAsia="Times New Roman" w:hAnsi="Times New Roman" w:cs="Times New Roman"/>
          <w:snapToGrid w:val="0"/>
          <w:spacing w:val="-2"/>
          <w:sz w:val="28"/>
          <w:szCs w:val="28"/>
          <w:lang w:val="kk-KZ" w:eastAsia="ru-RU"/>
        </w:rPr>
        <w:t xml:space="preserve">Артық дозалану дәрілік затты жиі немесе ұзақ уақыт қолданғанда мүмкін болады, бұл оның компоненттерінің жинақталуымен байланысты. Ұзақ және тұрақты қолдану тәуелділікті, </w:t>
      </w:r>
      <w:r w:rsidRPr="008E59D7">
        <w:rPr>
          <w:rFonts w:ascii="Times New Roman" w:eastAsia="Times New Roman" w:hAnsi="Times New Roman" w:cs="Times New Roman"/>
          <w:noProof/>
          <w:sz w:val="28"/>
          <w:szCs w:val="28"/>
          <w:lang w:val="kk-KZ" w:eastAsia="ru-RU"/>
        </w:rPr>
        <w:t xml:space="preserve">абстинентті </w:t>
      </w:r>
      <w:r w:rsidRPr="008E59D7">
        <w:rPr>
          <w:rFonts w:ascii="Times New Roman" w:eastAsia="Times New Roman" w:hAnsi="Times New Roman" w:cs="Times New Roman"/>
          <w:snapToGrid w:val="0"/>
          <w:spacing w:val="-2"/>
          <w:sz w:val="28"/>
          <w:szCs w:val="28"/>
          <w:lang w:val="kk-KZ" w:eastAsia="ru-RU"/>
        </w:rPr>
        <w:t>синдромды, психомоторлы қозуды тудыруы мүмкін</w:t>
      </w:r>
      <w:r w:rsidRPr="008E59D7">
        <w:rPr>
          <w:rFonts w:ascii="Times New Roman" w:eastAsia="Times New Roman" w:hAnsi="Times New Roman" w:cs="Times New Roman"/>
          <w:noProof/>
          <w:sz w:val="28"/>
          <w:szCs w:val="28"/>
          <w:lang w:val="kk-KZ" w:eastAsia="ru-RU"/>
        </w:rPr>
        <w:t xml:space="preserve">. </w:t>
      </w:r>
    </w:p>
    <w:p w:rsidR="0073596C" w:rsidRPr="008E59D7" w:rsidRDefault="0073596C" w:rsidP="0073596C">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kk-KZ" w:eastAsia="ru-RU"/>
        </w:rPr>
      </w:pPr>
      <w:r w:rsidRPr="008E59D7">
        <w:rPr>
          <w:rFonts w:ascii="Times New Roman" w:eastAsia="Times New Roman" w:hAnsi="Times New Roman" w:cs="Times New Roman"/>
          <w:noProof/>
          <w:sz w:val="28"/>
          <w:szCs w:val="28"/>
          <w:lang w:val="kk-KZ" w:eastAsia="ru-RU"/>
        </w:rPr>
        <w:t xml:space="preserve">Құрамында бром бар препараттарды ұзақ уақыт қолдану броммен улануға әкелуі мүмкін, ол келесі белгілермен сипатталады: сананың шатасу жағдайы, атаксия, апатия, депрессиялық көңіл-күй, конъюнктивит, суық тию, </w:t>
      </w:r>
      <w:r>
        <w:rPr>
          <w:rFonts w:ascii="Times New Roman" w:eastAsia="Times New Roman" w:hAnsi="Times New Roman" w:cs="Times New Roman"/>
          <w:noProof/>
          <w:sz w:val="28"/>
          <w:szCs w:val="28"/>
          <w:lang w:val="kk-KZ" w:eastAsia="ru-RU"/>
        </w:rPr>
        <w:t>акне</w:t>
      </w:r>
      <w:r w:rsidRPr="008E59D7">
        <w:rPr>
          <w:rFonts w:ascii="Times New Roman" w:eastAsia="Times New Roman" w:hAnsi="Times New Roman" w:cs="Times New Roman"/>
          <w:noProof/>
          <w:sz w:val="28"/>
          <w:szCs w:val="28"/>
          <w:lang w:val="kk-KZ" w:eastAsia="ru-RU"/>
        </w:rPr>
        <w:t xml:space="preserve"> немесе пурпура.</w:t>
      </w:r>
    </w:p>
    <w:p w:rsidR="0073596C" w:rsidRPr="008E59D7" w:rsidRDefault="0073596C" w:rsidP="0073596C">
      <w:pPr>
        <w:widowControl w:val="0"/>
        <w:autoSpaceDE w:val="0"/>
        <w:autoSpaceDN w:val="0"/>
        <w:adjustRightInd w:val="0"/>
        <w:spacing w:after="0" w:line="240" w:lineRule="auto"/>
        <w:jc w:val="both"/>
        <w:rPr>
          <w:rFonts w:ascii="Times New Roman" w:eastAsia="Times New Roman" w:hAnsi="Times New Roman" w:cs="Times New Roman"/>
          <w:i/>
          <w:noProof/>
          <w:sz w:val="28"/>
          <w:szCs w:val="28"/>
          <w:lang w:val="kk-KZ" w:eastAsia="ru-RU"/>
        </w:rPr>
      </w:pPr>
      <w:r w:rsidRPr="008E59D7">
        <w:rPr>
          <w:rFonts w:ascii="Times New Roman" w:eastAsia="Times New Roman" w:hAnsi="Times New Roman" w:cs="Times New Roman"/>
          <w:i/>
          <w:noProof/>
          <w:sz w:val="28"/>
          <w:szCs w:val="28"/>
          <w:lang w:val="kk-KZ" w:eastAsia="ru-RU"/>
        </w:rPr>
        <w:t>Емі.</w:t>
      </w:r>
    </w:p>
    <w:p w:rsidR="0073596C" w:rsidRPr="008E59D7" w:rsidRDefault="0073596C" w:rsidP="0073596C">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kk-KZ" w:eastAsia="ru-RU"/>
        </w:rPr>
      </w:pPr>
      <w:r w:rsidRPr="008E59D7">
        <w:rPr>
          <w:rFonts w:ascii="Times New Roman" w:eastAsia="Times New Roman" w:hAnsi="Times New Roman" w:cs="Times New Roman"/>
          <w:noProof/>
          <w:sz w:val="28"/>
          <w:szCs w:val="28"/>
          <w:lang w:val="kk-KZ" w:eastAsia="ru-RU"/>
        </w:rPr>
        <w:t>Жедел улану жағдайларын улану  симптомдарының  ауырлығына байланысты басқа ұйықтайтын таблеткалармен және барбитураттармен улану сияқты емдеу керек. Пациентті қарқынды терапия бөліміне ауыстыру керек. Тыныс алу және қан айналымын тұрақтандыру және қалыпқа келтіру керек.</w:t>
      </w:r>
    </w:p>
    <w:p w:rsidR="0073596C" w:rsidRPr="008E59D7" w:rsidRDefault="0073596C" w:rsidP="0073596C">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kk-KZ" w:eastAsia="ru-RU"/>
        </w:rPr>
      </w:pPr>
      <w:r w:rsidRPr="008E59D7">
        <w:rPr>
          <w:rFonts w:ascii="Times New Roman" w:eastAsia="Times New Roman" w:hAnsi="Times New Roman" w:cs="Times New Roman"/>
          <w:noProof/>
          <w:sz w:val="28"/>
          <w:szCs w:val="28"/>
          <w:lang w:val="kk-KZ" w:eastAsia="ru-RU"/>
        </w:rPr>
        <w:t>Тыныс алу жеткіліксіздігі жасанды тыныс алу арқылы еңсеріледі, шокты</w:t>
      </w:r>
      <w:r w:rsidRPr="008E59D7">
        <w:rPr>
          <w:rFonts w:ascii="Times New Roman" w:eastAsia="Times New Roman" w:hAnsi="Times New Roman" w:cs="Times New Roman"/>
          <w:noProof/>
          <w:sz w:val="24"/>
          <w:szCs w:val="24"/>
          <w:lang w:val="kk-KZ" w:eastAsia="ru-RU"/>
        </w:rPr>
        <w:t xml:space="preserve"> </w:t>
      </w:r>
      <w:r w:rsidRPr="008E59D7">
        <w:rPr>
          <w:rFonts w:ascii="Times New Roman" w:eastAsia="Times New Roman" w:hAnsi="Times New Roman" w:cs="Times New Roman"/>
          <w:noProof/>
          <w:sz w:val="28"/>
          <w:szCs w:val="28"/>
          <w:lang w:val="kk-KZ" w:eastAsia="ru-RU"/>
        </w:rPr>
        <w:t xml:space="preserve">плазма және плазма алмастырғыштарды құю арқылы тоқтатылады. Егер қабылдаудан көп уақыт өтсе, асқазанды шаю қажет (асқазанға 10 г белсендірілген көмір ұнтағы мен натрий сульфаты енгізіледі). Барбитуратты организмнен тез шығару мақсатында сілтілермен үдемелі диурез, сондай-ақ </w:t>
      </w:r>
      <w:r w:rsidRPr="008E59D7">
        <w:rPr>
          <w:rFonts w:ascii="Times New Roman" w:eastAsia="Times New Roman" w:hAnsi="Times New Roman" w:cs="Times New Roman"/>
          <w:noProof/>
          <w:sz w:val="28"/>
          <w:szCs w:val="28"/>
          <w:lang w:val="kk-KZ" w:eastAsia="ru-RU"/>
        </w:rPr>
        <w:lastRenderedPageBreak/>
        <w:t>гемодиализ және/немесе гемоперфузия жүргізуге болады.</w:t>
      </w:r>
    </w:p>
    <w:p w:rsidR="0073596C" w:rsidRPr="008E59D7" w:rsidRDefault="0073596C" w:rsidP="0073596C">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kk-KZ" w:eastAsia="ru-RU"/>
        </w:rPr>
      </w:pPr>
      <w:r w:rsidRPr="008E59D7">
        <w:rPr>
          <w:rFonts w:ascii="Times New Roman" w:eastAsia="Times New Roman" w:hAnsi="Times New Roman" w:cs="Times New Roman"/>
          <w:noProof/>
          <w:sz w:val="28"/>
          <w:szCs w:val="28"/>
          <w:lang w:val="kk-KZ" w:eastAsia="ru-RU"/>
        </w:rPr>
        <w:t>Броммен улануды емдеу: бром иондарының организмнен шығарылуын салуретикалық дәрілерді бір уақытта енгізе отырып, ас тұзы ерітіндісінің едәуір мөлшерін енгізу арқылы жеделдетуге болады.</w:t>
      </w:r>
    </w:p>
    <w:p w:rsidR="0073596C" w:rsidRPr="008E59D7" w:rsidRDefault="0073596C" w:rsidP="0073596C">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kk-KZ" w:eastAsia="ru-RU"/>
        </w:rPr>
      </w:pPr>
      <w:r w:rsidRPr="008E59D7">
        <w:rPr>
          <w:rFonts w:ascii="Times New Roman" w:eastAsia="Times New Roman" w:hAnsi="Times New Roman" w:cs="Times New Roman"/>
          <w:noProof/>
          <w:sz w:val="28"/>
          <w:szCs w:val="28"/>
          <w:lang w:val="kk-KZ" w:eastAsia="ru-RU"/>
        </w:rPr>
        <w:t>Аса жоғары сезімталдық реакциялары пайда болған кезде десенсибилизациялайтын дәрілік заттарды тағайындау керек.</w:t>
      </w:r>
    </w:p>
    <w:p w:rsidR="0073596C" w:rsidRPr="008E59D7" w:rsidRDefault="0073596C" w:rsidP="0073596C">
      <w:pPr>
        <w:spacing w:after="0" w:line="240" w:lineRule="auto"/>
        <w:contextualSpacing/>
        <w:jc w:val="both"/>
        <w:rPr>
          <w:rFonts w:ascii="Times New Roman" w:eastAsia="Times New Roman" w:hAnsi="Times New Roman" w:cs="Times New Roman"/>
          <w:sz w:val="28"/>
          <w:szCs w:val="28"/>
          <w:lang w:val="kk-KZ" w:eastAsia="ru-RU"/>
        </w:rPr>
      </w:pPr>
      <w:r w:rsidRPr="008E59D7">
        <w:rPr>
          <w:rFonts w:ascii="Times New Roman" w:eastAsia="Calibri" w:hAnsi="Times New Roman" w:cs="Times New Roman"/>
          <w:b/>
          <w:i/>
          <w:sz w:val="28"/>
          <w:szCs w:val="28"/>
          <w:lang w:val="kk-KZ"/>
        </w:rPr>
        <w:t>Дәрілік препаратты қолдану тәсілін түсіндіру үшін медицина қызметкерінің кеңесіне жүгіну бойынша нұсқаулар</w:t>
      </w:r>
      <w:r w:rsidRPr="008E59D7">
        <w:rPr>
          <w:rFonts w:ascii="Times New Roman" w:eastAsia="Times New Roman" w:hAnsi="Times New Roman" w:cs="Times New Roman"/>
          <w:sz w:val="28"/>
          <w:szCs w:val="28"/>
          <w:lang w:val="kk-KZ" w:eastAsia="ru-RU"/>
        </w:rPr>
        <w:t xml:space="preserve"> </w:t>
      </w:r>
    </w:p>
    <w:p w:rsidR="0073596C" w:rsidRPr="008E59D7" w:rsidRDefault="0073596C" w:rsidP="0073596C">
      <w:pPr>
        <w:autoSpaceDE w:val="0"/>
        <w:autoSpaceDN w:val="0"/>
        <w:spacing w:before="40" w:after="40" w:line="240" w:lineRule="auto"/>
        <w:jc w:val="both"/>
        <w:rPr>
          <w:rFonts w:ascii="Times New Roman" w:eastAsia="Times New Roman" w:hAnsi="Times New Roman" w:cs="Times New Roman"/>
          <w:color w:val="000000"/>
          <w:sz w:val="28"/>
          <w:szCs w:val="28"/>
          <w:lang w:val="uk-UA" w:eastAsia="ru-RU"/>
        </w:rPr>
      </w:pPr>
      <w:proofErr w:type="spellStart"/>
      <w:r w:rsidRPr="008E59D7">
        <w:rPr>
          <w:rFonts w:ascii="Times New Roman" w:eastAsia="Times New Roman" w:hAnsi="Times New Roman" w:cs="Times New Roman"/>
          <w:color w:val="000000"/>
          <w:sz w:val="28"/>
          <w:szCs w:val="28"/>
          <w:lang w:val="uk-UA" w:eastAsia="ru-RU"/>
        </w:rPr>
        <w:t>Дәрілік</w:t>
      </w:r>
      <w:proofErr w:type="spellEnd"/>
      <w:r w:rsidRPr="008E59D7">
        <w:rPr>
          <w:rFonts w:ascii="Times New Roman" w:eastAsia="Times New Roman" w:hAnsi="Times New Roman" w:cs="Times New Roman"/>
          <w:color w:val="000000"/>
          <w:sz w:val="28"/>
          <w:szCs w:val="28"/>
          <w:lang w:val="uk-UA" w:eastAsia="ru-RU"/>
        </w:rPr>
        <w:t xml:space="preserve"> </w:t>
      </w:r>
      <w:proofErr w:type="spellStart"/>
      <w:r w:rsidRPr="008E59D7">
        <w:rPr>
          <w:rFonts w:ascii="Times New Roman" w:eastAsia="Times New Roman" w:hAnsi="Times New Roman" w:cs="Times New Roman"/>
          <w:color w:val="000000"/>
          <w:sz w:val="28"/>
          <w:szCs w:val="28"/>
          <w:lang w:val="uk-UA" w:eastAsia="ru-RU"/>
        </w:rPr>
        <w:t>препараттың</w:t>
      </w:r>
      <w:proofErr w:type="spellEnd"/>
      <w:r w:rsidRPr="008E59D7">
        <w:rPr>
          <w:rFonts w:ascii="Times New Roman" w:eastAsia="Times New Roman" w:hAnsi="Times New Roman" w:cs="Times New Roman"/>
          <w:color w:val="000000"/>
          <w:sz w:val="28"/>
          <w:szCs w:val="28"/>
          <w:lang w:val="uk-UA" w:eastAsia="ru-RU"/>
        </w:rPr>
        <w:t xml:space="preserve"> </w:t>
      </w:r>
      <w:proofErr w:type="spellStart"/>
      <w:r w:rsidRPr="008E59D7">
        <w:rPr>
          <w:rFonts w:ascii="Times New Roman" w:eastAsia="Times New Roman" w:hAnsi="Times New Roman" w:cs="Times New Roman"/>
          <w:color w:val="000000"/>
          <w:sz w:val="28"/>
          <w:szCs w:val="28"/>
          <w:lang w:val="uk-UA" w:eastAsia="ru-RU"/>
        </w:rPr>
        <w:t>қолдану</w:t>
      </w:r>
      <w:proofErr w:type="spellEnd"/>
      <w:r w:rsidRPr="008E59D7">
        <w:rPr>
          <w:rFonts w:ascii="Times New Roman" w:eastAsia="Times New Roman" w:hAnsi="Times New Roman" w:cs="Times New Roman"/>
          <w:color w:val="000000"/>
          <w:sz w:val="28"/>
          <w:szCs w:val="28"/>
          <w:lang w:val="uk-UA" w:eastAsia="ru-RU"/>
        </w:rPr>
        <w:t xml:space="preserve"> </w:t>
      </w:r>
      <w:proofErr w:type="spellStart"/>
      <w:r w:rsidRPr="008E59D7">
        <w:rPr>
          <w:rFonts w:ascii="Times New Roman" w:eastAsia="Times New Roman" w:hAnsi="Times New Roman" w:cs="Times New Roman"/>
          <w:color w:val="000000"/>
          <w:sz w:val="28"/>
          <w:szCs w:val="28"/>
          <w:lang w:val="uk-UA" w:eastAsia="ru-RU"/>
        </w:rPr>
        <w:t>тәсілін</w:t>
      </w:r>
      <w:proofErr w:type="spellEnd"/>
      <w:r w:rsidRPr="008E59D7">
        <w:rPr>
          <w:rFonts w:ascii="Times New Roman" w:eastAsia="Times New Roman" w:hAnsi="Times New Roman" w:cs="Times New Roman"/>
          <w:color w:val="000000"/>
          <w:sz w:val="28"/>
          <w:szCs w:val="28"/>
          <w:lang w:val="uk-UA" w:eastAsia="ru-RU"/>
        </w:rPr>
        <w:t xml:space="preserve"> </w:t>
      </w:r>
      <w:proofErr w:type="spellStart"/>
      <w:r w:rsidRPr="008E59D7">
        <w:rPr>
          <w:rFonts w:ascii="Times New Roman" w:eastAsia="Times New Roman" w:hAnsi="Times New Roman" w:cs="Times New Roman"/>
          <w:color w:val="000000"/>
          <w:sz w:val="28"/>
          <w:szCs w:val="28"/>
          <w:lang w:val="uk-UA" w:eastAsia="ru-RU"/>
        </w:rPr>
        <w:t>түсіндіру</w:t>
      </w:r>
      <w:proofErr w:type="spellEnd"/>
      <w:r w:rsidRPr="008E59D7">
        <w:rPr>
          <w:rFonts w:ascii="Times New Roman" w:eastAsia="Times New Roman" w:hAnsi="Times New Roman" w:cs="Times New Roman"/>
          <w:color w:val="000000"/>
          <w:sz w:val="28"/>
          <w:szCs w:val="28"/>
          <w:lang w:val="uk-UA" w:eastAsia="ru-RU"/>
        </w:rPr>
        <w:t xml:space="preserve"> </w:t>
      </w:r>
      <w:proofErr w:type="spellStart"/>
      <w:r w:rsidRPr="008E59D7">
        <w:rPr>
          <w:rFonts w:ascii="Times New Roman" w:eastAsia="Times New Roman" w:hAnsi="Times New Roman" w:cs="Times New Roman"/>
          <w:color w:val="000000"/>
          <w:sz w:val="28"/>
          <w:szCs w:val="28"/>
          <w:lang w:val="uk-UA" w:eastAsia="ru-RU"/>
        </w:rPr>
        <w:t>үшін</w:t>
      </w:r>
      <w:proofErr w:type="spellEnd"/>
      <w:r w:rsidRPr="008E59D7">
        <w:rPr>
          <w:rFonts w:ascii="Times New Roman" w:eastAsia="Times New Roman" w:hAnsi="Times New Roman" w:cs="Times New Roman"/>
          <w:color w:val="000000"/>
          <w:sz w:val="28"/>
          <w:szCs w:val="28"/>
          <w:lang w:val="uk-UA" w:eastAsia="ru-RU"/>
        </w:rPr>
        <w:t xml:space="preserve"> </w:t>
      </w:r>
      <w:proofErr w:type="spellStart"/>
      <w:r w:rsidRPr="008E59D7">
        <w:rPr>
          <w:rFonts w:ascii="Times New Roman" w:eastAsia="Times New Roman" w:hAnsi="Times New Roman" w:cs="Times New Roman"/>
          <w:color w:val="000000"/>
          <w:sz w:val="28"/>
          <w:szCs w:val="28"/>
          <w:lang w:val="uk-UA" w:eastAsia="ru-RU"/>
        </w:rPr>
        <w:t>медициналық</w:t>
      </w:r>
      <w:proofErr w:type="spellEnd"/>
      <w:r w:rsidRPr="008E59D7">
        <w:rPr>
          <w:rFonts w:ascii="Times New Roman" w:eastAsia="Times New Roman" w:hAnsi="Times New Roman" w:cs="Times New Roman"/>
          <w:color w:val="000000"/>
          <w:sz w:val="28"/>
          <w:szCs w:val="28"/>
          <w:lang w:val="uk-UA" w:eastAsia="ru-RU"/>
        </w:rPr>
        <w:t xml:space="preserve"> </w:t>
      </w:r>
      <w:proofErr w:type="spellStart"/>
      <w:r w:rsidRPr="008E59D7">
        <w:rPr>
          <w:rFonts w:ascii="Times New Roman" w:eastAsia="Times New Roman" w:hAnsi="Times New Roman" w:cs="Times New Roman"/>
          <w:color w:val="000000"/>
          <w:sz w:val="28"/>
          <w:szCs w:val="28"/>
          <w:lang w:val="uk-UA" w:eastAsia="ru-RU"/>
        </w:rPr>
        <w:t>қызметкердің</w:t>
      </w:r>
      <w:proofErr w:type="spellEnd"/>
      <w:r w:rsidRPr="008E59D7">
        <w:rPr>
          <w:rFonts w:ascii="Times New Roman" w:eastAsia="Times New Roman" w:hAnsi="Times New Roman" w:cs="Times New Roman"/>
          <w:color w:val="000000"/>
          <w:sz w:val="28"/>
          <w:szCs w:val="28"/>
          <w:lang w:val="uk-UA" w:eastAsia="ru-RU"/>
        </w:rPr>
        <w:t xml:space="preserve"> </w:t>
      </w:r>
      <w:proofErr w:type="spellStart"/>
      <w:r w:rsidRPr="008E59D7">
        <w:rPr>
          <w:rFonts w:ascii="Times New Roman" w:eastAsia="Times New Roman" w:hAnsi="Times New Roman" w:cs="Times New Roman"/>
          <w:color w:val="000000"/>
          <w:sz w:val="28"/>
          <w:szCs w:val="28"/>
          <w:lang w:val="uk-UA" w:eastAsia="ru-RU"/>
        </w:rPr>
        <w:t>кеңесіне</w:t>
      </w:r>
      <w:proofErr w:type="spellEnd"/>
      <w:r w:rsidRPr="008E59D7">
        <w:rPr>
          <w:rFonts w:ascii="Times New Roman" w:eastAsia="Times New Roman" w:hAnsi="Times New Roman" w:cs="Times New Roman"/>
          <w:color w:val="000000"/>
          <w:sz w:val="28"/>
          <w:szCs w:val="28"/>
          <w:lang w:val="uk-UA" w:eastAsia="ru-RU"/>
        </w:rPr>
        <w:t xml:space="preserve"> </w:t>
      </w:r>
      <w:proofErr w:type="spellStart"/>
      <w:r w:rsidRPr="008E59D7">
        <w:rPr>
          <w:rFonts w:ascii="Times New Roman" w:eastAsia="Times New Roman" w:hAnsi="Times New Roman" w:cs="Times New Roman"/>
          <w:color w:val="000000"/>
          <w:sz w:val="28"/>
          <w:szCs w:val="28"/>
          <w:lang w:val="uk-UA" w:eastAsia="ru-RU"/>
        </w:rPr>
        <w:t>жүгініңіз</w:t>
      </w:r>
      <w:proofErr w:type="spellEnd"/>
      <w:r w:rsidRPr="008E59D7">
        <w:rPr>
          <w:rFonts w:ascii="Times New Roman" w:eastAsia="Times New Roman" w:hAnsi="Times New Roman" w:cs="Times New Roman"/>
          <w:color w:val="000000"/>
          <w:sz w:val="28"/>
          <w:szCs w:val="28"/>
          <w:lang w:val="uk-UA" w:eastAsia="ru-RU"/>
        </w:rPr>
        <w:t>.</w:t>
      </w:r>
    </w:p>
    <w:p w:rsidR="0073596C" w:rsidRPr="008E59D7" w:rsidRDefault="0073596C" w:rsidP="0073596C">
      <w:pPr>
        <w:spacing w:after="0" w:line="240" w:lineRule="auto"/>
        <w:rPr>
          <w:rFonts w:ascii="Times New Roman" w:eastAsia="Times New Roman" w:hAnsi="Times New Roman" w:cs="Times New Roman"/>
          <w:b/>
          <w:sz w:val="28"/>
          <w:szCs w:val="28"/>
          <w:lang w:val="kk-KZ" w:eastAsia="ru-RU"/>
        </w:rPr>
      </w:pPr>
    </w:p>
    <w:p w:rsidR="0073596C" w:rsidRPr="008E59D7" w:rsidRDefault="0073596C" w:rsidP="0073596C">
      <w:pPr>
        <w:spacing w:after="0" w:line="240" w:lineRule="auto"/>
        <w:contextualSpacing/>
        <w:jc w:val="both"/>
        <w:rPr>
          <w:rFonts w:ascii="Times New Roman" w:eastAsia="Calibri" w:hAnsi="Times New Roman" w:cs="Times New Roman"/>
          <w:b/>
          <w:sz w:val="28"/>
          <w:szCs w:val="28"/>
          <w:lang w:val="kk-KZ"/>
        </w:rPr>
      </w:pPr>
      <w:r w:rsidRPr="008E59D7">
        <w:rPr>
          <w:rFonts w:ascii="Times New Roman" w:eastAsia="Times New Roman" w:hAnsi="Times New Roman" w:cs="Times New Roman"/>
          <w:b/>
          <w:sz w:val="28"/>
          <w:szCs w:val="28"/>
          <w:lang w:val="kk-KZ" w:eastAsia="ru-RU"/>
        </w:rPr>
        <w:t xml:space="preserve">ДП </w:t>
      </w:r>
      <w:r w:rsidRPr="008E59D7">
        <w:rPr>
          <w:rFonts w:ascii="Times New Roman" w:eastAsia="Calibri" w:hAnsi="Times New Roman" w:cs="Times New Roman"/>
          <w:b/>
          <w:sz w:val="28"/>
          <w:szCs w:val="28"/>
          <w:lang w:val="kk-KZ"/>
        </w:rPr>
        <w:t>стандартты қолдану кезінде көрініс табатын жағымсыз реакциялардың сипаттамасы және осы жағдайда қабылдануы керек шаралар (қажет болса)</w:t>
      </w:r>
    </w:p>
    <w:p w:rsidR="0073596C" w:rsidRPr="008E59D7" w:rsidRDefault="00A5432C" w:rsidP="0073596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Сул-</w:t>
      </w:r>
      <w:proofErr w:type="spellStart"/>
      <w:r>
        <w:rPr>
          <w:rFonts w:ascii="Times New Roman" w:eastAsia="Times New Roman" w:hAnsi="Times New Roman" w:cs="Times New Roman"/>
          <w:sz w:val="28"/>
          <w:szCs w:val="28"/>
          <w:lang w:val="uk-UA" w:eastAsia="ru-RU"/>
        </w:rPr>
        <w:t>Кор</w:t>
      </w:r>
      <w:bookmarkStart w:id="0" w:name="_GoBack"/>
      <w:bookmarkEnd w:id="0"/>
      <w:proofErr w:type="spellEnd"/>
      <w:r w:rsidR="0073596C" w:rsidRPr="008E59D7">
        <w:rPr>
          <w:rFonts w:ascii="Times New Roman" w:eastAsia="Times New Roman" w:hAnsi="Times New Roman" w:cs="Times New Roman"/>
          <w:sz w:val="28"/>
          <w:szCs w:val="28"/>
          <w:vertAlign w:val="superscript"/>
          <w:lang w:val="uk-UA" w:eastAsia="ru-RU"/>
        </w:rPr>
        <w:t xml:space="preserve"> </w:t>
      </w:r>
      <w:r w:rsidR="0073596C" w:rsidRPr="008E59D7">
        <w:rPr>
          <w:rFonts w:ascii="Times New Roman" w:eastAsia="Times New Roman" w:hAnsi="Times New Roman" w:cs="Times New Roman"/>
          <w:sz w:val="28"/>
          <w:szCs w:val="28"/>
          <w:lang w:val="uk-UA" w:eastAsia="ru-RU"/>
        </w:rPr>
        <w:t xml:space="preserve">, </w:t>
      </w:r>
      <w:r w:rsidR="0073596C" w:rsidRPr="008E59D7">
        <w:rPr>
          <w:rFonts w:ascii="Times New Roman" w:eastAsia="Times New Roman" w:hAnsi="Times New Roman" w:cs="Times New Roman"/>
          <w:bCs/>
          <w:color w:val="000000"/>
          <w:sz w:val="28"/>
          <w:szCs w:val="28"/>
          <w:lang w:val="kk-KZ" w:eastAsia="uk-UA"/>
        </w:rPr>
        <w:t>әдетте, жақсы көтерімді.</w:t>
      </w:r>
    </w:p>
    <w:p w:rsidR="0073596C" w:rsidRPr="008E59D7" w:rsidRDefault="0073596C" w:rsidP="0073596C">
      <w:pPr>
        <w:spacing w:after="0" w:line="240" w:lineRule="auto"/>
        <w:jc w:val="both"/>
        <w:rPr>
          <w:rFonts w:ascii="Times New Roman" w:eastAsia="Times New Roman" w:hAnsi="Times New Roman" w:cs="Times New Roman"/>
          <w:sz w:val="28"/>
          <w:szCs w:val="28"/>
          <w:lang w:val="uk-UA" w:eastAsia="uk-UA"/>
        </w:rPr>
      </w:pPr>
      <w:proofErr w:type="spellStart"/>
      <w:r w:rsidRPr="008E59D7">
        <w:rPr>
          <w:rFonts w:ascii="Times New Roman" w:eastAsia="Times New Roman" w:hAnsi="Times New Roman" w:cs="Times New Roman"/>
          <w:sz w:val="28"/>
          <w:szCs w:val="28"/>
          <w:lang w:val="uk-UA" w:eastAsia="uk-UA"/>
        </w:rPr>
        <w:t>Жа</w:t>
      </w:r>
      <w:proofErr w:type="spellEnd"/>
      <w:r w:rsidRPr="008E59D7">
        <w:rPr>
          <w:rFonts w:ascii="Times New Roman" w:eastAsia="Times New Roman" w:hAnsi="Times New Roman" w:cs="Times New Roman"/>
          <w:sz w:val="28"/>
          <w:szCs w:val="28"/>
          <w:lang w:val="kk-KZ" w:eastAsia="uk-UA"/>
        </w:rPr>
        <w:t xml:space="preserve">ғымсыз </w:t>
      </w:r>
      <w:proofErr w:type="spellStart"/>
      <w:r w:rsidRPr="008E59D7">
        <w:rPr>
          <w:rFonts w:ascii="Times New Roman" w:eastAsia="Times New Roman" w:hAnsi="Times New Roman" w:cs="Times New Roman"/>
          <w:sz w:val="28"/>
          <w:szCs w:val="28"/>
          <w:lang w:val="uk-UA" w:eastAsia="uk-UA"/>
        </w:rPr>
        <w:t>реакциялардың</w:t>
      </w:r>
      <w:proofErr w:type="spellEnd"/>
      <w:r w:rsidRPr="008E59D7">
        <w:rPr>
          <w:rFonts w:ascii="Times New Roman" w:eastAsia="Times New Roman" w:hAnsi="Times New Roman" w:cs="Times New Roman"/>
          <w:sz w:val="24"/>
          <w:szCs w:val="24"/>
          <w:lang w:val="uk-UA" w:eastAsia="uk-UA"/>
        </w:rPr>
        <w:t xml:space="preserve"> </w:t>
      </w:r>
      <w:proofErr w:type="spellStart"/>
      <w:r w:rsidRPr="008E59D7">
        <w:rPr>
          <w:rFonts w:ascii="Times New Roman" w:eastAsia="Times New Roman" w:hAnsi="Times New Roman" w:cs="Times New Roman"/>
          <w:sz w:val="28"/>
          <w:szCs w:val="28"/>
          <w:lang w:val="uk-UA" w:eastAsia="uk-UA"/>
        </w:rPr>
        <w:t>пайда</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болуын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бағалау</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үшін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келесі</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жиіліктер</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қолданылады</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өте</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жиі</w:t>
      </w:r>
      <w:proofErr w:type="spellEnd"/>
      <w:r w:rsidRPr="008E59D7">
        <w:rPr>
          <w:rFonts w:ascii="Times New Roman" w:eastAsia="Times New Roman" w:hAnsi="Times New Roman" w:cs="Times New Roman"/>
          <w:sz w:val="28"/>
          <w:szCs w:val="28"/>
          <w:lang w:val="uk-UA" w:eastAsia="uk-UA"/>
        </w:rPr>
        <w:t xml:space="preserve"> (≥ 1/10), </w:t>
      </w:r>
      <w:proofErr w:type="spellStart"/>
      <w:r w:rsidRPr="008E59D7">
        <w:rPr>
          <w:rFonts w:ascii="Times New Roman" w:eastAsia="Times New Roman" w:hAnsi="Times New Roman" w:cs="Times New Roman"/>
          <w:sz w:val="28"/>
          <w:szCs w:val="28"/>
          <w:lang w:val="uk-UA" w:eastAsia="uk-UA"/>
        </w:rPr>
        <w:t>жиі</w:t>
      </w:r>
      <w:proofErr w:type="spellEnd"/>
      <w:r w:rsidRPr="008E59D7">
        <w:rPr>
          <w:rFonts w:ascii="Times New Roman" w:eastAsia="Times New Roman" w:hAnsi="Times New Roman" w:cs="Times New Roman"/>
          <w:sz w:val="28"/>
          <w:szCs w:val="28"/>
          <w:lang w:val="uk-UA" w:eastAsia="uk-UA"/>
        </w:rPr>
        <w:t xml:space="preserve"> (≥ 1/100 - &lt;1/10), </w:t>
      </w:r>
      <w:r w:rsidRPr="008E59D7">
        <w:rPr>
          <w:rFonts w:ascii="Times New Roman" w:eastAsia="Times New Roman" w:hAnsi="Times New Roman" w:cs="Times New Roman"/>
          <w:sz w:val="28"/>
          <w:szCs w:val="28"/>
          <w:lang w:val="kk-KZ" w:eastAsia="uk-UA"/>
        </w:rPr>
        <w:t xml:space="preserve">жиі емес </w:t>
      </w:r>
      <w:r w:rsidRPr="008E59D7">
        <w:rPr>
          <w:rFonts w:ascii="Times New Roman" w:eastAsia="Times New Roman" w:hAnsi="Times New Roman" w:cs="Times New Roman"/>
          <w:sz w:val="28"/>
          <w:szCs w:val="28"/>
          <w:lang w:val="uk-UA" w:eastAsia="uk-UA"/>
        </w:rPr>
        <w:t xml:space="preserve">(≥ 1/1000 - &lt;1/100), </w:t>
      </w:r>
      <w:proofErr w:type="spellStart"/>
      <w:r w:rsidRPr="008E59D7">
        <w:rPr>
          <w:rFonts w:ascii="Times New Roman" w:eastAsia="Times New Roman" w:hAnsi="Times New Roman" w:cs="Times New Roman"/>
          <w:sz w:val="28"/>
          <w:szCs w:val="28"/>
          <w:lang w:val="uk-UA" w:eastAsia="uk-UA"/>
        </w:rPr>
        <w:t>сирек</w:t>
      </w:r>
      <w:proofErr w:type="spellEnd"/>
      <w:r w:rsidRPr="008E59D7">
        <w:rPr>
          <w:rFonts w:ascii="Times New Roman" w:eastAsia="Times New Roman" w:hAnsi="Times New Roman" w:cs="Times New Roman"/>
          <w:sz w:val="28"/>
          <w:szCs w:val="28"/>
          <w:lang w:val="uk-UA" w:eastAsia="uk-UA"/>
        </w:rPr>
        <w:t xml:space="preserve"> (≥ 1/10000 - &lt;1/1000), </w:t>
      </w:r>
      <w:proofErr w:type="spellStart"/>
      <w:r w:rsidRPr="008E59D7">
        <w:rPr>
          <w:rFonts w:ascii="Times New Roman" w:eastAsia="Times New Roman" w:hAnsi="Times New Roman" w:cs="Times New Roman"/>
          <w:sz w:val="28"/>
          <w:szCs w:val="28"/>
          <w:lang w:val="uk-UA" w:eastAsia="uk-UA"/>
        </w:rPr>
        <w:t>өте</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сирек</w:t>
      </w:r>
      <w:proofErr w:type="spellEnd"/>
      <w:r w:rsidRPr="008E59D7">
        <w:rPr>
          <w:rFonts w:ascii="Times New Roman" w:eastAsia="Times New Roman" w:hAnsi="Times New Roman" w:cs="Times New Roman"/>
          <w:sz w:val="28"/>
          <w:szCs w:val="28"/>
          <w:lang w:val="uk-UA" w:eastAsia="uk-UA"/>
        </w:rPr>
        <w:t xml:space="preserve"> (&lt;1/10000), </w:t>
      </w:r>
      <w:proofErr w:type="spellStart"/>
      <w:r w:rsidRPr="008E59D7">
        <w:rPr>
          <w:rFonts w:ascii="Times New Roman" w:eastAsia="Times New Roman" w:hAnsi="Times New Roman" w:cs="Times New Roman"/>
          <w:sz w:val="28"/>
          <w:szCs w:val="28"/>
          <w:lang w:val="uk-UA" w:eastAsia="uk-UA"/>
        </w:rPr>
        <w:t>жиілігі</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белгісіз</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қолда</w:t>
      </w:r>
      <w:proofErr w:type="spellEnd"/>
      <w:r w:rsidRPr="008E59D7">
        <w:rPr>
          <w:rFonts w:ascii="Times New Roman" w:eastAsia="Times New Roman" w:hAnsi="Times New Roman" w:cs="Times New Roman"/>
          <w:sz w:val="28"/>
          <w:szCs w:val="28"/>
          <w:lang w:val="uk-UA" w:eastAsia="uk-UA"/>
        </w:rPr>
        <w:t xml:space="preserve"> бар </w:t>
      </w:r>
      <w:proofErr w:type="spellStart"/>
      <w:r w:rsidRPr="008E59D7">
        <w:rPr>
          <w:rFonts w:ascii="Times New Roman" w:eastAsia="Times New Roman" w:hAnsi="Times New Roman" w:cs="Times New Roman"/>
          <w:sz w:val="28"/>
          <w:szCs w:val="28"/>
          <w:lang w:val="uk-UA" w:eastAsia="uk-UA"/>
        </w:rPr>
        <w:t>деректер</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негізінде</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жиілікті</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анықтау</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мүмкін</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емес</w:t>
      </w:r>
      <w:proofErr w:type="spellEnd"/>
      <w:r w:rsidRPr="008E59D7">
        <w:rPr>
          <w:rFonts w:ascii="Times New Roman" w:eastAsia="Times New Roman" w:hAnsi="Times New Roman" w:cs="Times New Roman"/>
          <w:sz w:val="28"/>
          <w:szCs w:val="28"/>
          <w:lang w:val="uk-UA" w:eastAsia="uk-UA"/>
        </w:rPr>
        <w:t>).</w:t>
      </w:r>
    </w:p>
    <w:p w:rsidR="0073596C" w:rsidRPr="008E59D7" w:rsidRDefault="0073596C" w:rsidP="0073596C">
      <w:pPr>
        <w:spacing w:after="0" w:line="240" w:lineRule="auto"/>
        <w:jc w:val="both"/>
        <w:rPr>
          <w:rFonts w:ascii="Times New Roman" w:eastAsia="Times New Roman" w:hAnsi="Times New Roman" w:cs="Times New Roman"/>
          <w:sz w:val="28"/>
          <w:szCs w:val="28"/>
          <w:lang w:val="uk-UA" w:eastAsia="uk-UA"/>
        </w:rPr>
      </w:pPr>
      <w:proofErr w:type="spellStart"/>
      <w:r w:rsidRPr="008E59D7">
        <w:rPr>
          <w:rFonts w:ascii="Times New Roman" w:eastAsia="Times New Roman" w:hAnsi="Times New Roman" w:cs="Times New Roman"/>
          <w:sz w:val="28"/>
          <w:szCs w:val="28"/>
          <w:lang w:val="uk-UA" w:eastAsia="uk-UA"/>
        </w:rPr>
        <w:t>Кейбір</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жағдайларда</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мынадай</w:t>
      </w:r>
      <w:proofErr w:type="spellEnd"/>
      <w:r w:rsidRPr="008E59D7">
        <w:rPr>
          <w:rFonts w:ascii="Times New Roman" w:eastAsia="Times New Roman" w:hAnsi="Times New Roman" w:cs="Times New Roman"/>
          <w:sz w:val="28"/>
          <w:szCs w:val="28"/>
          <w:lang w:val="uk-UA" w:eastAsia="uk-UA"/>
        </w:rPr>
        <w:t xml:space="preserve"> </w:t>
      </w:r>
      <w:r w:rsidRPr="008E59D7">
        <w:rPr>
          <w:rFonts w:ascii="Times New Roman" w:eastAsia="Times New Roman" w:hAnsi="Times New Roman" w:cs="Times New Roman"/>
          <w:sz w:val="28"/>
          <w:szCs w:val="28"/>
          <w:lang w:val="kk-KZ" w:eastAsia="uk-UA"/>
        </w:rPr>
        <w:t xml:space="preserve">жағымсыз </w:t>
      </w:r>
      <w:proofErr w:type="spellStart"/>
      <w:r w:rsidRPr="008E59D7">
        <w:rPr>
          <w:rFonts w:ascii="Times New Roman" w:eastAsia="Times New Roman" w:hAnsi="Times New Roman" w:cs="Times New Roman"/>
          <w:sz w:val="28"/>
          <w:szCs w:val="28"/>
          <w:lang w:val="uk-UA" w:eastAsia="uk-UA"/>
        </w:rPr>
        <w:t>әсерлер</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байқалуы</w:t>
      </w:r>
      <w:proofErr w:type="spellEnd"/>
      <w:r w:rsidRPr="008E59D7">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мүмкін</w:t>
      </w:r>
      <w:proofErr w:type="spellEnd"/>
      <w:r w:rsidRPr="008E59D7">
        <w:rPr>
          <w:rFonts w:ascii="Times New Roman" w:eastAsia="Times New Roman" w:hAnsi="Times New Roman" w:cs="Times New Roman"/>
          <w:sz w:val="28"/>
          <w:szCs w:val="28"/>
          <w:lang w:val="uk-UA" w:eastAsia="ru-RU"/>
        </w:rPr>
        <w:t>:</w:t>
      </w:r>
    </w:p>
    <w:p w:rsidR="0073596C" w:rsidRPr="008E59D7" w:rsidRDefault="0073596C" w:rsidP="0073596C">
      <w:pPr>
        <w:widowControl w:val="0"/>
        <w:autoSpaceDE w:val="0"/>
        <w:autoSpaceDN w:val="0"/>
        <w:adjustRightInd w:val="0"/>
        <w:spacing w:after="0" w:line="240" w:lineRule="auto"/>
        <w:jc w:val="both"/>
        <w:rPr>
          <w:rFonts w:ascii="Times New Roman" w:eastAsia="Times New Roman" w:hAnsi="Times New Roman" w:cs="Times New Roman"/>
          <w:i/>
          <w:noProof/>
          <w:sz w:val="28"/>
          <w:szCs w:val="28"/>
          <w:lang w:val="uk-UA" w:eastAsia="ru-RU"/>
        </w:rPr>
      </w:pPr>
      <w:r w:rsidRPr="008E59D7">
        <w:rPr>
          <w:rFonts w:ascii="Times New Roman" w:eastAsia="Times New Roman" w:hAnsi="Times New Roman" w:cs="Times New Roman"/>
          <w:i/>
          <w:noProof/>
          <w:sz w:val="28"/>
          <w:szCs w:val="28"/>
          <w:lang w:val="uk-UA" w:eastAsia="ru-RU"/>
        </w:rPr>
        <w:t xml:space="preserve">Белгісіз: </w:t>
      </w:r>
    </w:p>
    <w:p w:rsidR="0073596C" w:rsidRPr="008E59D7" w:rsidRDefault="0073596C" w:rsidP="0073596C">
      <w:pPr>
        <w:pStyle w:val="a3"/>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E59D7">
        <w:rPr>
          <w:rFonts w:ascii="Times New Roman" w:eastAsia="Times New Roman" w:hAnsi="Times New Roman" w:cs="Times New Roman"/>
          <w:noProof/>
          <w:sz w:val="28"/>
          <w:szCs w:val="28"/>
          <w:lang w:val="uk-UA" w:eastAsia="ru-RU"/>
        </w:rPr>
        <w:t>жүрек айнуы, құсу, іш қату, эпигастрий аймағында ауырлық сезімі, ұзақ уақыт қолданғанда – бауыр функциясының бұзылуы;</w:t>
      </w:r>
    </w:p>
    <w:p w:rsidR="0073596C" w:rsidRPr="008E59D7" w:rsidRDefault="0073596C" w:rsidP="0073596C">
      <w:pPr>
        <w:pStyle w:val="a3"/>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roofErr w:type="spellStart"/>
      <w:r w:rsidRPr="008E59D7">
        <w:rPr>
          <w:rFonts w:ascii="Times New Roman" w:eastAsia="Times New Roman" w:hAnsi="Times New Roman" w:cs="Times New Roman"/>
          <w:sz w:val="28"/>
          <w:szCs w:val="28"/>
          <w:lang w:val="uk-UA" w:eastAsia="ru-RU"/>
        </w:rPr>
        <w:t>астения</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әлсіздік</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атаксия</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қозғалысты</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үйлестірудің</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бұзылуы</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нистагм</w:t>
      </w:r>
      <w:proofErr w:type="spellEnd"/>
      <w:r w:rsidRPr="008E59D7">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елестеулер</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парадоксальді</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қозу</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шаршағыштық</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реакциялардың</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баяулауы</w:t>
      </w:r>
      <w:proofErr w:type="spellEnd"/>
      <w:r w:rsidRPr="008E59D7">
        <w:rPr>
          <w:rFonts w:ascii="Times New Roman" w:eastAsia="Times New Roman" w:hAnsi="Times New Roman" w:cs="Times New Roman"/>
          <w:sz w:val="28"/>
          <w:szCs w:val="28"/>
          <w:lang w:val="uk-UA" w:eastAsia="ru-RU"/>
        </w:rPr>
        <w:t xml:space="preserve">, бас </w:t>
      </w:r>
      <w:proofErr w:type="spellStart"/>
      <w:r w:rsidRPr="008E59D7">
        <w:rPr>
          <w:rFonts w:ascii="Times New Roman" w:eastAsia="Times New Roman" w:hAnsi="Times New Roman" w:cs="Times New Roman"/>
          <w:sz w:val="28"/>
          <w:szCs w:val="28"/>
          <w:lang w:val="uk-UA" w:eastAsia="ru-RU"/>
        </w:rPr>
        <w:t>ауруы</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когнитивті</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бұзылулар</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сананың</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шатасуы</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ұйқышылдық</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ұйқысыздық</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егде</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жастағы</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пациенттерде</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жеңіл</w:t>
      </w:r>
      <w:proofErr w:type="spellEnd"/>
      <w:r w:rsidRPr="008E59D7">
        <w:rPr>
          <w:rFonts w:ascii="Times New Roman" w:eastAsia="Times New Roman" w:hAnsi="Times New Roman" w:cs="Times New Roman"/>
          <w:sz w:val="28"/>
          <w:szCs w:val="28"/>
          <w:lang w:val="uk-UA" w:eastAsia="ru-RU"/>
        </w:rPr>
        <w:t xml:space="preserve"> бас </w:t>
      </w:r>
      <w:proofErr w:type="spellStart"/>
      <w:r w:rsidRPr="008E59D7">
        <w:rPr>
          <w:rFonts w:ascii="Times New Roman" w:eastAsia="Times New Roman" w:hAnsi="Times New Roman" w:cs="Times New Roman"/>
          <w:sz w:val="28"/>
          <w:szCs w:val="28"/>
          <w:lang w:val="uk-UA" w:eastAsia="ru-RU"/>
        </w:rPr>
        <w:t>айналу</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зейін</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қоюдың</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нашарлауы</w:t>
      </w:r>
      <w:proofErr w:type="spellEnd"/>
      <w:r w:rsidRPr="008E59D7">
        <w:rPr>
          <w:rFonts w:ascii="Times New Roman" w:eastAsia="Times New Roman" w:hAnsi="Times New Roman" w:cs="Times New Roman"/>
          <w:sz w:val="28"/>
          <w:szCs w:val="28"/>
          <w:lang w:val="uk-UA" w:eastAsia="ru-RU"/>
        </w:rPr>
        <w:t xml:space="preserve">; </w:t>
      </w:r>
    </w:p>
    <w:p w:rsidR="0073596C" w:rsidRPr="008E59D7" w:rsidRDefault="0073596C" w:rsidP="0073596C">
      <w:pPr>
        <w:pStyle w:val="a3"/>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roofErr w:type="spellStart"/>
      <w:r w:rsidRPr="008E59D7">
        <w:rPr>
          <w:rFonts w:ascii="Times New Roman" w:eastAsia="Times New Roman" w:hAnsi="Times New Roman" w:cs="Times New Roman"/>
          <w:sz w:val="28"/>
          <w:szCs w:val="28"/>
          <w:lang w:val="uk-UA" w:eastAsia="ru-RU"/>
        </w:rPr>
        <w:t>ангионевроздық</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ісінуді</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тыныс</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алудың</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қиындауын</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беттің</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ісінуін</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қоса</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алғанда</w:t>
      </w:r>
      <w:proofErr w:type="spellEnd"/>
      <w:r w:rsidRPr="008E59D7">
        <w:rPr>
          <w:rFonts w:ascii="Times New Roman" w:eastAsia="Times New Roman" w:hAnsi="Times New Roman" w:cs="Times New Roman"/>
          <w:sz w:val="28"/>
          <w:szCs w:val="28"/>
          <w:lang w:val="uk-UA" w:eastAsia="ru-RU"/>
        </w:rPr>
        <w:t xml:space="preserve">, аса </w:t>
      </w:r>
      <w:proofErr w:type="spellStart"/>
      <w:r w:rsidRPr="008E59D7">
        <w:rPr>
          <w:rFonts w:ascii="Times New Roman" w:eastAsia="Times New Roman" w:hAnsi="Times New Roman" w:cs="Times New Roman"/>
          <w:sz w:val="28"/>
          <w:szCs w:val="28"/>
          <w:lang w:val="uk-UA" w:eastAsia="ru-RU"/>
        </w:rPr>
        <w:t>жоғары</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сезімталдық</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реакциялары</w:t>
      </w:r>
      <w:proofErr w:type="spellEnd"/>
      <w:r w:rsidRPr="008E59D7">
        <w:rPr>
          <w:rFonts w:ascii="Times New Roman" w:eastAsia="Times New Roman" w:hAnsi="Times New Roman" w:cs="Times New Roman"/>
          <w:noProof/>
          <w:sz w:val="28"/>
          <w:szCs w:val="28"/>
          <w:lang w:val="uk-UA" w:eastAsia="ru-RU"/>
        </w:rPr>
        <w:t>;</w:t>
      </w:r>
      <w:r w:rsidRPr="008E59D7">
        <w:rPr>
          <w:rFonts w:ascii="Times New Roman" w:eastAsia="Times New Roman" w:hAnsi="Times New Roman" w:cs="Times New Roman"/>
          <w:sz w:val="28"/>
          <w:szCs w:val="28"/>
          <w:lang w:val="uk-UA" w:eastAsia="ru-RU"/>
        </w:rPr>
        <w:t xml:space="preserve"> </w:t>
      </w:r>
    </w:p>
    <w:p w:rsidR="0073596C" w:rsidRPr="008E59D7" w:rsidRDefault="0073596C" w:rsidP="0073596C">
      <w:pPr>
        <w:pStyle w:val="a3"/>
        <w:widowControl w:val="0"/>
        <w:numPr>
          <w:ilvl w:val="0"/>
          <w:numId w:val="10"/>
        </w:numPr>
        <w:autoSpaceDE w:val="0"/>
        <w:autoSpaceDN w:val="0"/>
        <w:adjustRightInd w:val="0"/>
        <w:spacing w:after="0" w:line="240" w:lineRule="auto"/>
        <w:jc w:val="both"/>
        <w:rPr>
          <w:rFonts w:ascii="Times New Roman" w:eastAsia="Times New Roman" w:hAnsi="Times New Roman" w:cs="Times New Roman"/>
          <w:noProof/>
          <w:sz w:val="28"/>
          <w:szCs w:val="28"/>
          <w:lang w:val="uk-UA" w:eastAsia="ru-RU"/>
        </w:rPr>
      </w:pPr>
      <w:proofErr w:type="spellStart"/>
      <w:r w:rsidRPr="008E59D7">
        <w:rPr>
          <w:rFonts w:ascii="Times New Roman" w:eastAsia="Times New Roman" w:hAnsi="Times New Roman" w:cs="Times New Roman"/>
          <w:sz w:val="28"/>
          <w:szCs w:val="28"/>
          <w:lang w:val="uk-UA" w:eastAsia="ru-RU"/>
        </w:rPr>
        <w:t>аллергиялық</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реакциялар</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соның</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ішінде</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тері</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бөртпесі</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қышыну</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Фенобарбиталды</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қабылдау</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кезінде</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тіркелген</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терінің</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күрделі</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жағымсыз</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реакциялары</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Стивенс</w:t>
      </w:r>
      <w:proofErr w:type="spellEnd"/>
      <w:r w:rsidRPr="008E59D7">
        <w:rPr>
          <w:rFonts w:ascii="Times New Roman" w:eastAsia="Times New Roman" w:hAnsi="Times New Roman" w:cs="Times New Roman"/>
          <w:sz w:val="28"/>
          <w:szCs w:val="28"/>
          <w:lang w:val="uk-UA" w:eastAsia="ru-RU"/>
        </w:rPr>
        <w:t xml:space="preserve">-Джонсон </w:t>
      </w:r>
      <w:proofErr w:type="spellStart"/>
      <w:r w:rsidRPr="008E59D7">
        <w:rPr>
          <w:rFonts w:ascii="Times New Roman" w:eastAsia="Times New Roman" w:hAnsi="Times New Roman" w:cs="Times New Roman"/>
          <w:sz w:val="28"/>
          <w:szCs w:val="28"/>
          <w:lang w:val="uk-UA" w:eastAsia="ru-RU"/>
        </w:rPr>
        <w:t>синдромы</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және</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уытты</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эпидермальді</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некролиз</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Лайелл</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синдромы</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есекжем</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ринит</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конъюнктивит</w:t>
      </w:r>
      <w:proofErr w:type="spellEnd"/>
      <w:r w:rsidRPr="008E59D7">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акне</w:t>
      </w:r>
      <w:proofErr w:type="spellEnd"/>
      <w:r w:rsidRPr="008E59D7">
        <w:rPr>
          <w:rFonts w:ascii="Times New Roman" w:eastAsia="Times New Roman" w:hAnsi="Times New Roman" w:cs="Times New Roman"/>
          <w:sz w:val="28"/>
          <w:szCs w:val="28"/>
          <w:lang w:val="uk-UA" w:eastAsia="ru-RU"/>
        </w:rPr>
        <w:t xml:space="preserve">, пурпура, </w:t>
      </w:r>
      <w:proofErr w:type="spellStart"/>
      <w:r w:rsidRPr="008E59D7">
        <w:rPr>
          <w:rFonts w:ascii="Times New Roman" w:eastAsia="Times New Roman" w:hAnsi="Times New Roman" w:cs="Times New Roman"/>
          <w:sz w:val="28"/>
          <w:szCs w:val="28"/>
          <w:lang w:val="uk-UA" w:eastAsia="ru-RU"/>
        </w:rPr>
        <w:t>жас</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ағу</w:t>
      </w:r>
      <w:proofErr w:type="spellEnd"/>
      <w:r w:rsidRPr="008E59D7">
        <w:rPr>
          <w:rFonts w:ascii="Times New Roman" w:eastAsia="Times New Roman" w:hAnsi="Times New Roman" w:cs="Times New Roman"/>
          <w:sz w:val="28"/>
          <w:szCs w:val="28"/>
          <w:lang w:val="uk-UA" w:eastAsia="ru-RU"/>
        </w:rPr>
        <w:t xml:space="preserve">; </w:t>
      </w:r>
    </w:p>
    <w:p w:rsidR="0073596C" w:rsidRPr="008E59D7" w:rsidRDefault="0073596C" w:rsidP="0073596C">
      <w:pPr>
        <w:pStyle w:val="a3"/>
        <w:widowControl w:val="0"/>
        <w:numPr>
          <w:ilvl w:val="0"/>
          <w:numId w:val="10"/>
        </w:numPr>
        <w:autoSpaceDE w:val="0"/>
        <w:autoSpaceDN w:val="0"/>
        <w:adjustRightInd w:val="0"/>
        <w:spacing w:after="0" w:line="240" w:lineRule="auto"/>
        <w:jc w:val="both"/>
        <w:rPr>
          <w:rFonts w:ascii="Times New Roman" w:eastAsia="Times New Roman" w:hAnsi="Times New Roman" w:cs="Times New Roman"/>
          <w:noProof/>
          <w:sz w:val="28"/>
          <w:szCs w:val="28"/>
          <w:lang w:val="uk-UA" w:eastAsia="ru-RU"/>
        </w:rPr>
      </w:pPr>
      <w:r w:rsidRPr="008E59D7">
        <w:rPr>
          <w:rFonts w:ascii="Times New Roman" w:eastAsia="Times New Roman" w:hAnsi="Times New Roman" w:cs="Times New Roman"/>
          <w:noProof/>
          <w:sz w:val="28"/>
          <w:szCs w:val="28"/>
          <w:lang w:val="uk-UA" w:eastAsia="ru-RU"/>
        </w:rPr>
        <w:t xml:space="preserve">мегалобласты анемия, анемия, тромбоцитопения, агранулоцитоз; </w:t>
      </w:r>
    </w:p>
    <w:p w:rsidR="0073596C" w:rsidRPr="008E59D7" w:rsidRDefault="0073596C" w:rsidP="0073596C">
      <w:pPr>
        <w:pStyle w:val="a3"/>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E59D7">
        <w:rPr>
          <w:rFonts w:ascii="Times New Roman" w:eastAsia="Times New Roman" w:hAnsi="Times New Roman" w:cs="Times New Roman"/>
          <w:noProof/>
          <w:sz w:val="28"/>
          <w:szCs w:val="28"/>
          <w:lang w:val="uk-UA" w:eastAsia="ru-RU"/>
        </w:rPr>
        <w:t>тыныс алудың қиындауы;</w:t>
      </w:r>
    </w:p>
    <w:p w:rsidR="0073596C" w:rsidRPr="008E59D7" w:rsidRDefault="0073596C" w:rsidP="0073596C">
      <w:pPr>
        <w:pStyle w:val="a3"/>
        <w:widowControl w:val="0"/>
        <w:numPr>
          <w:ilvl w:val="0"/>
          <w:numId w:val="10"/>
        </w:numPr>
        <w:autoSpaceDE w:val="0"/>
        <w:autoSpaceDN w:val="0"/>
        <w:adjustRightInd w:val="0"/>
        <w:spacing w:after="0" w:line="240" w:lineRule="auto"/>
        <w:jc w:val="both"/>
        <w:rPr>
          <w:rFonts w:ascii="Times New Roman" w:eastAsia="Times New Roman" w:hAnsi="Times New Roman" w:cs="Times New Roman"/>
          <w:noProof/>
          <w:sz w:val="28"/>
          <w:szCs w:val="28"/>
          <w:lang w:val="uk-UA" w:eastAsia="ru-RU"/>
        </w:rPr>
      </w:pPr>
      <w:r w:rsidRPr="008E59D7">
        <w:rPr>
          <w:rFonts w:ascii="Times New Roman" w:eastAsia="Times New Roman" w:hAnsi="Times New Roman" w:cs="Times New Roman"/>
          <w:noProof/>
          <w:sz w:val="28"/>
          <w:szCs w:val="28"/>
          <w:lang w:val="uk-UA" w:eastAsia="ru-RU"/>
        </w:rPr>
        <w:t>брадикардия,</w:t>
      </w:r>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артериялық</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гипотензия</w:t>
      </w:r>
      <w:proofErr w:type="spellEnd"/>
      <w:r w:rsidRPr="008E59D7">
        <w:rPr>
          <w:rFonts w:ascii="Times New Roman" w:eastAsia="Times New Roman" w:hAnsi="Times New Roman" w:cs="Times New Roman"/>
          <w:sz w:val="28"/>
          <w:szCs w:val="28"/>
          <w:lang w:val="uk-UA" w:eastAsia="ru-RU"/>
        </w:rPr>
        <w:t>;</w:t>
      </w:r>
      <w:r w:rsidRPr="008E59D7">
        <w:rPr>
          <w:rFonts w:ascii="Times New Roman" w:eastAsia="Times New Roman" w:hAnsi="Times New Roman" w:cs="Times New Roman"/>
          <w:i/>
          <w:noProof/>
          <w:sz w:val="28"/>
          <w:szCs w:val="28"/>
          <w:lang w:val="uk-UA" w:eastAsia="ru-RU"/>
        </w:rPr>
        <w:t xml:space="preserve"> </w:t>
      </w:r>
    </w:p>
    <w:p w:rsidR="0073596C" w:rsidRPr="008E59D7" w:rsidRDefault="0073596C" w:rsidP="0073596C">
      <w:pPr>
        <w:pStyle w:val="a3"/>
        <w:widowControl w:val="0"/>
        <w:numPr>
          <w:ilvl w:val="0"/>
          <w:numId w:val="10"/>
        </w:numPr>
        <w:autoSpaceDE w:val="0"/>
        <w:autoSpaceDN w:val="0"/>
        <w:adjustRightInd w:val="0"/>
        <w:spacing w:after="0" w:line="240" w:lineRule="auto"/>
        <w:jc w:val="both"/>
        <w:rPr>
          <w:rFonts w:ascii="Times New Roman" w:eastAsia="Times New Roman" w:hAnsi="Times New Roman" w:cs="Times New Roman"/>
          <w:noProof/>
          <w:sz w:val="28"/>
          <w:szCs w:val="28"/>
          <w:lang w:val="uk-UA" w:eastAsia="ru-RU"/>
        </w:rPr>
      </w:pPr>
      <w:r w:rsidRPr="008E59D7">
        <w:rPr>
          <w:rFonts w:ascii="Times New Roman" w:eastAsia="Times New Roman" w:hAnsi="Times New Roman" w:cs="Times New Roman"/>
          <w:noProof/>
          <w:sz w:val="28"/>
          <w:szCs w:val="28"/>
          <w:lang w:val="uk-UA" w:eastAsia="ru-RU"/>
        </w:rPr>
        <w:t>құрамында фенобарбитал бар дәрілерді ұзақ уақыт қолданғанда остеогенездің бұзылу қаупі бар. Фенобарбиталмен ұзақ ем қабылдаған пациенттерде сүйек тінінің минералды тығыздығының төмендеуі, остеопения, остеопороз және сынықтар туралы хабарламалар болды.</w:t>
      </w:r>
      <w:r w:rsidRPr="008E59D7">
        <w:rPr>
          <w:rFonts w:ascii="Times New Roman" w:eastAsia="Times New Roman" w:hAnsi="Times New Roman" w:cs="Times New Roman"/>
          <w:sz w:val="28"/>
          <w:szCs w:val="28"/>
          <w:lang w:val="uk-UA" w:eastAsia="uk-UA"/>
        </w:rPr>
        <w:t xml:space="preserve"> </w:t>
      </w:r>
      <w:r w:rsidRPr="008E59D7">
        <w:rPr>
          <w:rFonts w:ascii="Times New Roman" w:eastAsia="Times New Roman" w:hAnsi="Times New Roman" w:cs="Times New Roman"/>
          <w:noProof/>
          <w:sz w:val="28"/>
          <w:szCs w:val="28"/>
          <w:lang w:val="uk-UA" w:eastAsia="ru-RU"/>
        </w:rPr>
        <w:t>Фенобарбиталдың сүйек тінінің метаболизміне әсер ететін механизмі белгісіз.</w:t>
      </w:r>
    </w:p>
    <w:p w:rsidR="0073596C" w:rsidRPr="008E59D7" w:rsidRDefault="0073596C" w:rsidP="0073596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E59D7">
        <w:rPr>
          <w:rFonts w:ascii="Times New Roman" w:eastAsia="Times New Roman" w:hAnsi="Times New Roman" w:cs="Times New Roman"/>
          <w:noProof/>
          <w:sz w:val="28"/>
          <w:szCs w:val="28"/>
          <w:lang w:val="uk-UA" w:eastAsia="ru-RU"/>
        </w:rPr>
        <w:t>Ұзақ уақыт қолданған кезде броммен улану көріністері пайда болуы мүмкін</w:t>
      </w:r>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i/>
          <w:sz w:val="28"/>
          <w:szCs w:val="28"/>
          <w:lang w:val="uk-UA" w:eastAsia="ru-RU"/>
        </w:rPr>
        <w:lastRenderedPageBreak/>
        <w:t>Симптомдары</w:t>
      </w:r>
      <w:proofErr w:type="spellEnd"/>
      <w:r w:rsidRPr="008E59D7">
        <w:rPr>
          <w:rFonts w:ascii="Times New Roman" w:eastAsia="Times New Roman" w:hAnsi="Times New Roman" w:cs="Times New Roman"/>
          <w:i/>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орталық</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жүйке</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жүйесін</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бәсеңдету</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депрессия</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атаксия</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апатия</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ринит</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конъюнктивит</w:t>
      </w:r>
      <w:proofErr w:type="spellEnd"/>
      <w:r w:rsidRPr="008E59D7">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акне</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немесе</w:t>
      </w:r>
      <w:proofErr w:type="spellEnd"/>
      <w:r w:rsidRPr="008E59D7">
        <w:rPr>
          <w:rFonts w:ascii="Times New Roman" w:eastAsia="Times New Roman" w:hAnsi="Times New Roman" w:cs="Times New Roman"/>
          <w:sz w:val="28"/>
          <w:szCs w:val="28"/>
          <w:lang w:val="uk-UA" w:eastAsia="ru-RU"/>
        </w:rPr>
        <w:t xml:space="preserve"> пурпура, </w:t>
      </w:r>
      <w:r w:rsidRPr="008E59D7">
        <w:rPr>
          <w:rFonts w:ascii="Times New Roman" w:eastAsia="Times New Roman" w:hAnsi="Times New Roman" w:cs="Times New Roman"/>
          <w:sz w:val="28"/>
          <w:szCs w:val="28"/>
          <w:lang w:val="kk-KZ" w:eastAsia="ru-RU"/>
        </w:rPr>
        <w:t xml:space="preserve"> көзден жас ағу</w:t>
      </w:r>
      <w:r w:rsidRPr="008E59D7">
        <w:rPr>
          <w:rFonts w:ascii="Times New Roman" w:eastAsia="Times New Roman" w:hAnsi="Times New Roman" w:cs="Times New Roman"/>
          <w:sz w:val="28"/>
          <w:szCs w:val="28"/>
          <w:lang w:val="uk-UA" w:eastAsia="ru-RU"/>
        </w:rPr>
        <w:t xml:space="preserve">, </w:t>
      </w:r>
      <w:r w:rsidRPr="008E59D7">
        <w:rPr>
          <w:rFonts w:ascii="Times New Roman" w:eastAsia="Times New Roman" w:hAnsi="Times New Roman" w:cs="Times New Roman"/>
          <w:sz w:val="28"/>
          <w:szCs w:val="28"/>
          <w:lang w:val="kk-KZ" w:eastAsia="ru-RU"/>
        </w:rPr>
        <w:t xml:space="preserve">сананың </w:t>
      </w:r>
      <w:proofErr w:type="spellStart"/>
      <w:r w:rsidRPr="008E59D7">
        <w:rPr>
          <w:rFonts w:ascii="Times New Roman" w:eastAsia="Times New Roman" w:hAnsi="Times New Roman" w:cs="Times New Roman"/>
          <w:sz w:val="28"/>
          <w:szCs w:val="28"/>
          <w:lang w:val="uk-UA" w:eastAsia="ru-RU"/>
        </w:rPr>
        <w:t>шатасу</w:t>
      </w:r>
      <w:proofErr w:type="spellEnd"/>
      <w:r w:rsidRPr="008E59D7">
        <w:rPr>
          <w:rFonts w:ascii="Times New Roman" w:eastAsia="Times New Roman" w:hAnsi="Times New Roman" w:cs="Times New Roman"/>
          <w:sz w:val="28"/>
          <w:szCs w:val="28"/>
          <w:lang w:val="kk-KZ" w:eastAsia="ru-RU"/>
        </w:rPr>
        <w:t>ы</w:t>
      </w:r>
      <w:r w:rsidRPr="008E59D7">
        <w:rPr>
          <w:rFonts w:ascii="Times New Roman" w:eastAsia="Times New Roman" w:hAnsi="Times New Roman" w:cs="Times New Roman"/>
          <w:sz w:val="28"/>
          <w:szCs w:val="28"/>
          <w:lang w:val="uk-UA" w:eastAsia="ru-RU"/>
        </w:rPr>
        <w:t>.</w:t>
      </w:r>
    </w:p>
    <w:p w:rsidR="0073596C" w:rsidRDefault="0073596C" w:rsidP="0073596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roofErr w:type="spellStart"/>
      <w:r w:rsidRPr="008E59D7">
        <w:rPr>
          <w:rFonts w:ascii="Times New Roman" w:eastAsia="Times New Roman" w:hAnsi="Times New Roman" w:cs="Times New Roman"/>
          <w:sz w:val="28"/>
          <w:szCs w:val="28"/>
          <w:lang w:val="uk-UA" w:eastAsia="ru-RU"/>
        </w:rPr>
        <w:t>Көрсетілген</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құбылыстар</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дозаны</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төмендету</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немесе</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препаратты</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қабылдауды</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тоқтату</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кезінде</w:t>
      </w:r>
      <w:proofErr w:type="spellEnd"/>
      <w:r w:rsidRPr="008E59D7">
        <w:rPr>
          <w:rFonts w:ascii="Times New Roman" w:eastAsia="Times New Roman" w:hAnsi="Times New Roman" w:cs="Times New Roman"/>
          <w:sz w:val="28"/>
          <w:szCs w:val="28"/>
          <w:lang w:val="uk-UA" w:eastAsia="ru-RU"/>
        </w:rPr>
        <w:t xml:space="preserve"> </w:t>
      </w:r>
      <w:r w:rsidRPr="008E59D7">
        <w:rPr>
          <w:rFonts w:ascii="Times New Roman" w:eastAsia="Times New Roman" w:hAnsi="Times New Roman" w:cs="Times New Roman"/>
          <w:sz w:val="28"/>
          <w:szCs w:val="28"/>
          <w:lang w:val="kk-KZ" w:eastAsia="ru-RU"/>
        </w:rPr>
        <w:t>жойылады</w:t>
      </w:r>
      <w:r w:rsidRPr="008E59D7">
        <w:rPr>
          <w:rFonts w:ascii="Times New Roman" w:eastAsia="Times New Roman" w:hAnsi="Times New Roman" w:cs="Times New Roman"/>
          <w:sz w:val="28"/>
          <w:szCs w:val="28"/>
          <w:lang w:val="uk-UA" w:eastAsia="uk-UA"/>
        </w:rPr>
        <w:t xml:space="preserve">. </w:t>
      </w:r>
    </w:p>
    <w:p w:rsidR="0073596C" w:rsidRPr="008E59D7" w:rsidRDefault="0073596C" w:rsidP="0073596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73596C" w:rsidRPr="00553DF1" w:rsidRDefault="0073596C" w:rsidP="0073596C">
      <w:pPr>
        <w:spacing w:after="0" w:line="240" w:lineRule="auto"/>
        <w:jc w:val="both"/>
        <w:rPr>
          <w:rFonts w:ascii="Times New Roman" w:eastAsia="Calibri" w:hAnsi="Times New Roman" w:cs="Times New Roman"/>
          <w:b/>
          <w:bCs/>
          <w:color w:val="000000" w:themeColor="text1"/>
          <w:sz w:val="28"/>
          <w:szCs w:val="28"/>
          <w:lang w:val="kk-KZ" w:bidi="ru-RU"/>
        </w:rPr>
      </w:pPr>
      <w:r w:rsidRPr="00553DF1">
        <w:rPr>
          <w:rFonts w:ascii="Times New Roman" w:eastAsia="Calibri" w:hAnsi="Times New Roman" w:cs="Times New Roman"/>
          <w:b/>
          <w:bCs/>
          <w:color w:val="000000" w:themeColor="text1"/>
          <w:sz w:val="28"/>
          <w:szCs w:val="28"/>
          <w:lang w:val="kk-KZ" w:bidi="ru-RU"/>
        </w:rPr>
        <w:t>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p>
    <w:p w:rsidR="0073596C" w:rsidRPr="00952247" w:rsidRDefault="00E02739" w:rsidP="0073596C">
      <w:pPr>
        <w:spacing w:after="0" w:line="240" w:lineRule="auto"/>
        <w:jc w:val="both"/>
        <w:rPr>
          <w:rFonts w:ascii="Times New Roman" w:eastAsia="Calibri" w:hAnsi="Times New Roman" w:cs="Times New Roman"/>
          <w:iCs/>
          <w:sz w:val="28"/>
          <w:szCs w:val="28"/>
          <w:lang w:val="kk-KZ" w:bidi="ru-RU"/>
        </w:rPr>
      </w:pPr>
      <w:r w:rsidRPr="00E02739">
        <w:rPr>
          <w:rFonts w:ascii="Times New Roman" w:hAnsi="Times New Roman" w:cs="Times New Roman"/>
          <w:sz w:val="28"/>
          <w:szCs w:val="28"/>
          <w:lang w:val="kk-KZ"/>
        </w:rPr>
        <w:t>Қазақстан Республикасы Денсаулық сақтау министрлігі Медициналық және фармацевтикалық бақылау комитеті</w:t>
      </w:r>
      <w:r w:rsidRPr="00952247">
        <w:rPr>
          <w:rFonts w:ascii="Times New Roman" w:eastAsia="Calibri" w:hAnsi="Times New Roman" w:cs="Times New Roman"/>
          <w:iCs/>
          <w:sz w:val="28"/>
          <w:szCs w:val="28"/>
          <w:lang w:val="kk-KZ" w:bidi="ru-RU"/>
        </w:rPr>
        <w:t xml:space="preserve"> </w:t>
      </w:r>
      <w:r w:rsidR="0073596C" w:rsidRPr="00952247">
        <w:rPr>
          <w:rFonts w:ascii="Times New Roman" w:eastAsia="Calibri" w:hAnsi="Times New Roman" w:cs="Times New Roman"/>
          <w:iCs/>
          <w:sz w:val="28"/>
          <w:szCs w:val="28"/>
          <w:lang w:val="kk-KZ" w:bidi="ru-RU"/>
        </w:rPr>
        <w:t>«Дәрілік заттар мен медициналық бұйымдарды сараптау ұлттық орталығы» ШЖҚ РМК</w:t>
      </w:r>
    </w:p>
    <w:p w:rsidR="0073596C" w:rsidRPr="00952247" w:rsidRDefault="00A5432C" w:rsidP="0073596C">
      <w:pPr>
        <w:spacing w:after="0" w:line="240" w:lineRule="auto"/>
        <w:jc w:val="both"/>
        <w:rPr>
          <w:rFonts w:ascii="Times New Roman" w:eastAsia="Calibri" w:hAnsi="Times New Roman" w:cs="Times New Roman"/>
          <w:bCs/>
          <w:sz w:val="28"/>
          <w:szCs w:val="28"/>
          <w:u w:val="single"/>
          <w:lang w:val="kk-KZ" w:bidi="ru-RU"/>
        </w:rPr>
      </w:pPr>
      <w:hyperlink r:id="rId5" w:history="1">
        <w:r w:rsidR="0073596C" w:rsidRPr="00952247">
          <w:rPr>
            <w:rFonts w:ascii="Times New Roman" w:eastAsia="Calibri" w:hAnsi="Times New Roman" w:cs="Times New Roman"/>
            <w:bCs/>
            <w:sz w:val="28"/>
            <w:szCs w:val="28"/>
            <w:u w:val="single"/>
            <w:lang w:val="kk-KZ" w:bidi="ru-RU"/>
          </w:rPr>
          <w:t>http://www.ndda.kz</w:t>
        </w:r>
      </w:hyperlink>
      <w:r w:rsidR="009A0740">
        <w:rPr>
          <w:rFonts w:ascii="Times New Roman" w:eastAsia="Calibri" w:hAnsi="Times New Roman" w:cs="Times New Roman"/>
          <w:bCs/>
          <w:sz w:val="28"/>
          <w:szCs w:val="28"/>
          <w:u w:val="single"/>
          <w:lang w:val="kk-KZ" w:bidi="ru-RU"/>
        </w:rPr>
        <w:t xml:space="preserve"> </w:t>
      </w:r>
    </w:p>
    <w:p w:rsidR="0073596C" w:rsidRPr="00952247" w:rsidRDefault="0073596C" w:rsidP="0073596C">
      <w:pPr>
        <w:spacing w:after="0" w:line="240" w:lineRule="auto"/>
        <w:rPr>
          <w:rFonts w:ascii="Times New Roman" w:eastAsia="Times New Roman" w:hAnsi="Times New Roman" w:cs="Times New Roman"/>
          <w:b/>
          <w:sz w:val="28"/>
          <w:szCs w:val="28"/>
          <w:lang w:val="kk-KZ" w:eastAsia="ru-RU"/>
        </w:rPr>
      </w:pPr>
      <w:r w:rsidRPr="00952247">
        <w:rPr>
          <w:rFonts w:ascii="Times New Roman" w:eastAsia="Times New Roman" w:hAnsi="Times New Roman" w:cs="Times New Roman"/>
          <w:b/>
          <w:sz w:val="28"/>
          <w:szCs w:val="28"/>
          <w:lang w:val="kk-KZ" w:eastAsia="ru-RU"/>
        </w:rPr>
        <w:t xml:space="preserve"> </w:t>
      </w:r>
    </w:p>
    <w:p w:rsidR="0073596C" w:rsidRPr="008E59D7" w:rsidRDefault="0073596C" w:rsidP="0073596C">
      <w:pPr>
        <w:spacing w:after="0" w:line="240" w:lineRule="auto"/>
        <w:rPr>
          <w:rFonts w:ascii="Times New Roman" w:eastAsia="Times New Roman" w:hAnsi="Times New Roman" w:cs="Times New Roman"/>
          <w:b/>
          <w:bCs/>
          <w:sz w:val="28"/>
          <w:szCs w:val="28"/>
          <w:lang w:val="kk-KZ" w:eastAsia="ru-RU"/>
        </w:rPr>
      </w:pPr>
      <w:r w:rsidRPr="008E59D7">
        <w:rPr>
          <w:rFonts w:ascii="Times New Roman" w:eastAsia="Times New Roman" w:hAnsi="Times New Roman" w:cs="Times New Roman"/>
          <w:b/>
          <w:bCs/>
          <w:sz w:val="28"/>
          <w:szCs w:val="28"/>
          <w:lang w:val="kk-KZ" w:eastAsia="ru-RU"/>
        </w:rPr>
        <w:t>Қосымша мәліметтер</w:t>
      </w:r>
    </w:p>
    <w:p w:rsidR="0073596C" w:rsidRPr="008E59D7" w:rsidRDefault="0073596C" w:rsidP="0073596C">
      <w:pPr>
        <w:spacing w:after="0" w:line="240" w:lineRule="auto"/>
        <w:rPr>
          <w:rFonts w:ascii="Times New Roman" w:eastAsia="Times New Roman" w:hAnsi="Times New Roman" w:cs="Times New Roman"/>
          <w:bCs/>
          <w:i/>
          <w:sz w:val="28"/>
          <w:szCs w:val="28"/>
          <w:lang w:val="kk-KZ" w:eastAsia="ru-RU"/>
        </w:rPr>
      </w:pPr>
      <w:r w:rsidRPr="008E59D7">
        <w:rPr>
          <w:rFonts w:ascii="Times New Roman" w:eastAsia="Times New Roman" w:hAnsi="Times New Roman" w:cs="Times New Roman"/>
          <w:b/>
          <w:bCs/>
          <w:i/>
          <w:sz w:val="28"/>
          <w:szCs w:val="28"/>
          <w:lang w:val="kk-KZ" w:eastAsia="ru-RU"/>
        </w:rPr>
        <w:t>Дәрілік препарат құрамы</w:t>
      </w:r>
    </w:p>
    <w:p w:rsidR="0073596C" w:rsidRPr="008E59D7" w:rsidRDefault="0073596C" w:rsidP="0073596C">
      <w:pPr>
        <w:widowControl w:val="0"/>
        <w:spacing w:after="0" w:line="240" w:lineRule="auto"/>
        <w:jc w:val="both"/>
        <w:rPr>
          <w:rFonts w:ascii="Times New Roman" w:eastAsia="Times New Roman" w:hAnsi="Times New Roman" w:cs="Times New Roman"/>
          <w:bCs/>
          <w:iCs/>
          <w:sz w:val="28"/>
          <w:szCs w:val="28"/>
          <w:lang w:val="uk-UA" w:eastAsia="ru-RU"/>
        </w:rPr>
      </w:pPr>
      <w:r w:rsidRPr="008E59D7">
        <w:rPr>
          <w:rFonts w:ascii="Times New Roman" w:eastAsia="Times New Roman" w:hAnsi="Times New Roman" w:cs="Times New Roman"/>
          <w:bCs/>
          <w:iCs/>
          <w:sz w:val="28"/>
          <w:szCs w:val="28"/>
          <w:lang w:val="kk-KZ" w:eastAsia="ru-RU"/>
        </w:rPr>
        <w:t xml:space="preserve">Бір </w:t>
      </w:r>
      <w:r w:rsidRPr="008E59D7">
        <w:rPr>
          <w:rFonts w:ascii="Times New Roman" w:eastAsia="Times New Roman" w:hAnsi="Times New Roman" w:cs="Times New Roman"/>
          <w:bCs/>
          <w:iCs/>
          <w:sz w:val="28"/>
          <w:szCs w:val="28"/>
          <w:lang w:val="uk-UA" w:eastAsia="ru-RU"/>
        </w:rPr>
        <w:t>мл препарат</w:t>
      </w:r>
      <w:r w:rsidRPr="008E59D7">
        <w:rPr>
          <w:rFonts w:ascii="Times New Roman" w:eastAsia="Times New Roman" w:hAnsi="Times New Roman" w:cs="Times New Roman"/>
          <w:bCs/>
          <w:iCs/>
          <w:sz w:val="28"/>
          <w:szCs w:val="28"/>
          <w:lang w:val="kk-KZ" w:eastAsia="ru-RU"/>
        </w:rPr>
        <w:t>тың</w:t>
      </w:r>
      <w:r w:rsidRPr="008E59D7">
        <w:rPr>
          <w:rFonts w:ascii="Times New Roman" w:eastAsia="Times New Roman" w:hAnsi="Times New Roman" w:cs="Times New Roman"/>
          <w:bCs/>
          <w:iCs/>
          <w:sz w:val="28"/>
          <w:szCs w:val="28"/>
          <w:lang w:val="uk-UA" w:eastAsia="ru-RU"/>
        </w:rPr>
        <w:t xml:space="preserve"> (26 </w:t>
      </w:r>
      <w:proofErr w:type="spellStart"/>
      <w:r w:rsidRPr="008E59D7">
        <w:rPr>
          <w:rFonts w:ascii="Times New Roman" w:eastAsia="Times New Roman" w:hAnsi="Times New Roman" w:cs="Times New Roman"/>
          <w:bCs/>
          <w:iCs/>
          <w:sz w:val="28"/>
          <w:szCs w:val="28"/>
          <w:lang w:val="uk-UA" w:eastAsia="ru-RU"/>
        </w:rPr>
        <w:t>тамшы</w:t>
      </w:r>
      <w:proofErr w:type="spellEnd"/>
      <w:r w:rsidRPr="008E59D7">
        <w:rPr>
          <w:rFonts w:ascii="Times New Roman" w:eastAsia="Times New Roman" w:hAnsi="Times New Roman" w:cs="Times New Roman"/>
          <w:bCs/>
          <w:iCs/>
          <w:sz w:val="28"/>
          <w:szCs w:val="28"/>
          <w:lang w:val="uk-UA" w:eastAsia="ru-RU"/>
        </w:rPr>
        <w:t xml:space="preserve">) </w:t>
      </w:r>
      <w:r w:rsidRPr="008E59D7">
        <w:rPr>
          <w:rFonts w:ascii="Times New Roman" w:eastAsia="Times New Roman" w:hAnsi="Times New Roman" w:cs="Times New Roman"/>
          <w:bCs/>
          <w:iCs/>
          <w:sz w:val="28"/>
          <w:szCs w:val="28"/>
          <w:lang w:val="kk-KZ" w:eastAsia="ru-RU"/>
        </w:rPr>
        <w:t>құрамында</w:t>
      </w:r>
      <w:r w:rsidRPr="008E59D7">
        <w:rPr>
          <w:rFonts w:ascii="Times New Roman" w:eastAsia="Times New Roman" w:hAnsi="Times New Roman" w:cs="Times New Roman"/>
          <w:bCs/>
          <w:iCs/>
          <w:sz w:val="28"/>
          <w:szCs w:val="28"/>
          <w:lang w:val="uk-UA" w:eastAsia="ru-RU"/>
        </w:rPr>
        <w:t xml:space="preserve"> </w:t>
      </w:r>
    </w:p>
    <w:p w:rsidR="0073596C" w:rsidRDefault="0073596C" w:rsidP="0073596C">
      <w:pPr>
        <w:spacing w:after="0" w:line="240" w:lineRule="auto"/>
        <w:ind w:left="2127" w:hanging="2127"/>
        <w:jc w:val="both"/>
        <w:rPr>
          <w:rFonts w:ascii="Times New Roman" w:eastAsia="Times New Roman" w:hAnsi="Times New Roman" w:cs="Times New Roman"/>
          <w:sz w:val="28"/>
          <w:szCs w:val="28"/>
          <w:lang w:val="uk-UA" w:eastAsia="uk-UA"/>
        </w:rPr>
      </w:pPr>
      <w:r w:rsidRPr="008E59D7">
        <w:rPr>
          <w:rFonts w:ascii="Times New Roman" w:eastAsia="Times New Roman" w:hAnsi="Times New Roman" w:cs="Times New Roman"/>
          <w:i/>
          <w:iCs/>
          <w:sz w:val="28"/>
          <w:szCs w:val="28"/>
          <w:lang w:val="kk-KZ" w:eastAsia="uk-UA"/>
        </w:rPr>
        <w:t>белсенді заттар</w:t>
      </w:r>
      <w:r w:rsidRPr="008E59D7">
        <w:rPr>
          <w:rFonts w:ascii="Times New Roman" w:eastAsia="Times New Roman" w:hAnsi="Times New Roman" w:cs="Times New Roman"/>
          <w:bCs/>
          <w:iCs/>
          <w:sz w:val="28"/>
          <w:szCs w:val="28"/>
          <w:lang w:val="uk-UA" w:eastAsia="uk-UA"/>
        </w:rPr>
        <w:t>:</w:t>
      </w:r>
      <w:r w:rsidRPr="008E59D7">
        <w:rPr>
          <w:rFonts w:ascii="Times New Roman" w:eastAsia="Times New Roman" w:hAnsi="Times New Roman" w:cs="Times New Roman"/>
          <w:bCs/>
          <w:iCs/>
          <w:sz w:val="28"/>
          <w:szCs w:val="28"/>
          <w:lang w:val="kk-KZ" w:eastAsia="uk-UA"/>
        </w:rPr>
        <w:t xml:space="preserve"> </w:t>
      </w:r>
      <w:r w:rsidRPr="008E59D7">
        <w:rPr>
          <w:rFonts w:ascii="Times New Roman" w:eastAsia="Times New Roman" w:hAnsi="Times New Roman" w:cs="Times New Roman"/>
          <w:sz w:val="28"/>
          <w:szCs w:val="28"/>
          <w:lang w:val="uk-UA" w:eastAsia="uk-UA"/>
        </w:rPr>
        <w:sym w:font="Symbol" w:char="F061"/>
      </w:r>
      <w:r w:rsidRPr="008E59D7">
        <w:rPr>
          <w:rFonts w:ascii="Times New Roman" w:eastAsia="Times New Roman" w:hAnsi="Times New Roman" w:cs="Times New Roman"/>
          <w:sz w:val="28"/>
          <w:szCs w:val="28"/>
          <w:lang w:val="uk-UA" w:eastAsia="uk-UA"/>
        </w:rPr>
        <w:t>-</w:t>
      </w:r>
      <w:proofErr w:type="spellStart"/>
      <w:r w:rsidRPr="008E59D7">
        <w:rPr>
          <w:rFonts w:ascii="Times New Roman" w:eastAsia="Times New Roman" w:hAnsi="Times New Roman" w:cs="Times New Roman"/>
          <w:sz w:val="28"/>
          <w:szCs w:val="28"/>
          <w:lang w:val="uk-UA" w:eastAsia="uk-UA"/>
        </w:rPr>
        <w:t>бромизовалериан</w:t>
      </w:r>
      <w:proofErr w:type="spellEnd"/>
      <w:r w:rsidR="00C92861">
        <w:rPr>
          <w:rFonts w:ascii="Times New Roman" w:eastAsia="Times New Roman" w:hAnsi="Times New Roman" w:cs="Times New Roman"/>
          <w:sz w:val="28"/>
          <w:szCs w:val="28"/>
          <w:lang w:val="kk-KZ" w:eastAsia="uk-UA"/>
        </w:rPr>
        <w:t xml:space="preserve"> қышқылы</w:t>
      </w:r>
      <w:r w:rsidRPr="008E59D7">
        <w:rPr>
          <w:rFonts w:ascii="Times New Roman" w:eastAsia="Times New Roman" w:hAnsi="Times New Roman" w:cs="Times New Roman"/>
          <w:sz w:val="28"/>
          <w:szCs w:val="28"/>
          <w:lang w:val="kk-KZ" w:eastAsia="uk-UA"/>
        </w:rPr>
        <w:t xml:space="preserve"> </w:t>
      </w:r>
      <w:proofErr w:type="spellStart"/>
      <w:r w:rsidRPr="008E59D7">
        <w:rPr>
          <w:rFonts w:ascii="Times New Roman" w:eastAsia="Times New Roman" w:hAnsi="Times New Roman" w:cs="Times New Roman"/>
          <w:sz w:val="28"/>
          <w:szCs w:val="28"/>
          <w:lang w:val="uk-UA" w:eastAsia="uk-UA"/>
        </w:rPr>
        <w:t>этил</w:t>
      </w:r>
      <w:proofErr w:type="spellEnd"/>
      <w:r w:rsidRPr="008E59D7">
        <w:rPr>
          <w:rFonts w:ascii="Times New Roman" w:eastAsia="Times New Roman" w:hAnsi="Times New Roman" w:cs="Times New Roman"/>
          <w:sz w:val="28"/>
          <w:szCs w:val="28"/>
          <w:lang w:val="kk-KZ" w:eastAsia="uk-UA"/>
        </w:rPr>
        <w:t xml:space="preserve"> </w:t>
      </w:r>
      <w:proofErr w:type="spellStart"/>
      <w:r w:rsidRPr="008E59D7">
        <w:rPr>
          <w:rFonts w:ascii="Times New Roman" w:eastAsia="Times New Roman" w:hAnsi="Times New Roman" w:cs="Times New Roman"/>
          <w:sz w:val="28"/>
          <w:szCs w:val="28"/>
          <w:lang w:val="uk-UA" w:eastAsia="uk-UA"/>
        </w:rPr>
        <w:t>эфир</w:t>
      </w:r>
      <w:proofErr w:type="spellEnd"/>
      <w:r w:rsidRPr="008E59D7">
        <w:rPr>
          <w:rFonts w:ascii="Times New Roman" w:eastAsia="Times New Roman" w:hAnsi="Times New Roman" w:cs="Times New Roman"/>
          <w:sz w:val="28"/>
          <w:szCs w:val="28"/>
          <w:lang w:val="kk-KZ" w:eastAsia="uk-UA"/>
        </w:rPr>
        <w:t>і</w:t>
      </w:r>
      <w:r w:rsidRPr="008E59D7">
        <w:rPr>
          <w:rFonts w:ascii="Times New Roman" w:eastAsia="Times New Roman" w:hAnsi="Times New Roman" w:cs="Times New Roman"/>
          <w:noProof/>
          <w:sz w:val="28"/>
          <w:szCs w:val="28"/>
          <w:lang w:val="uk-UA" w:eastAsia="uk-UA"/>
        </w:rPr>
        <w:t xml:space="preserve"> 100 % </w:t>
      </w:r>
      <w:r w:rsidRPr="008E59D7">
        <w:rPr>
          <w:rFonts w:ascii="Times New Roman" w:eastAsia="Times New Roman" w:hAnsi="Times New Roman" w:cs="Times New Roman"/>
          <w:noProof/>
          <w:sz w:val="28"/>
          <w:szCs w:val="28"/>
          <w:lang w:val="kk-KZ" w:eastAsia="uk-UA"/>
        </w:rPr>
        <w:t xml:space="preserve">затқа </w:t>
      </w:r>
      <w:r w:rsidRPr="008E59D7">
        <w:rPr>
          <w:rFonts w:ascii="Times New Roman" w:eastAsia="Times New Roman" w:hAnsi="Times New Roman" w:cs="Times New Roman"/>
          <w:sz w:val="28"/>
          <w:szCs w:val="28"/>
          <w:lang w:val="kk-KZ" w:eastAsia="uk-UA"/>
        </w:rPr>
        <w:t>шаққанда - 20 мг</w:t>
      </w:r>
      <w:r w:rsidRPr="008E59D7">
        <w:rPr>
          <w:rFonts w:ascii="Times New Roman" w:eastAsia="Times New Roman" w:hAnsi="Times New Roman" w:cs="Times New Roman"/>
          <w:sz w:val="28"/>
          <w:szCs w:val="28"/>
          <w:lang w:val="uk-UA" w:eastAsia="uk-UA"/>
        </w:rPr>
        <w:t xml:space="preserve">, </w:t>
      </w:r>
    </w:p>
    <w:p w:rsidR="0073596C" w:rsidRDefault="0073596C" w:rsidP="0073596C">
      <w:pPr>
        <w:spacing w:after="0" w:line="240" w:lineRule="auto"/>
        <w:ind w:left="2127" w:hanging="212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proofErr w:type="spellStart"/>
      <w:r w:rsidRPr="008E59D7">
        <w:rPr>
          <w:rFonts w:ascii="Times New Roman" w:eastAsia="Times New Roman" w:hAnsi="Times New Roman" w:cs="Times New Roman"/>
          <w:sz w:val="28"/>
          <w:szCs w:val="28"/>
          <w:lang w:val="uk-UA" w:eastAsia="uk-UA"/>
        </w:rPr>
        <w:t>фенобарбитал</w:t>
      </w:r>
      <w:proofErr w:type="spellEnd"/>
      <w:r w:rsidRPr="008E59D7">
        <w:rPr>
          <w:rFonts w:ascii="Times New Roman" w:eastAsia="Times New Roman" w:hAnsi="Times New Roman" w:cs="Times New Roman"/>
          <w:sz w:val="28"/>
          <w:szCs w:val="28"/>
          <w:lang w:val="uk-UA" w:eastAsia="uk-UA"/>
        </w:rPr>
        <w:t xml:space="preserve"> - </w:t>
      </w:r>
      <w:r w:rsidRPr="008E59D7">
        <w:rPr>
          <w:rFonts w:ascii="Times New Roman" w:eastAsia="Times New Roman" w:hAnsi="Times New Roman" w:cs="Times New Roman"/>
          <w:noProof/>
          <w:sz w:val="28"/>
          <w:szCs w:val="28"/>
          <w:lang w:val="uk-UA" w:eastAsia="uk-UA"/>
        </w:rPr>
        <w:t>18,26</w:t>
      </w:r>
      <w:r w:rsidRPr="008E59D7">
        <w:rPr>
          <w:rFonts w:ascii="Times New Roman" w:eastAsia="Times New Roman" w:hAnsi="Times New Roman" w:cs="Times New Roman"/>
          <w:sz w:val="28"/>
          <w:szCs w:val="28"/>
          <w:lang w:val="uk-UA" w:eastAsia="uk-UA"/>
        </w:rPr>
        <w:t xml:space="preserve"> мг, </w:t>
      </w:r>
    </w:p>
    <w:p w:rsidR="0073596C" w:rsidRPr="008E59D7" w:rsidRDefault="0073596C" w:rsidP="0073596C">
      <w:pPr>
        <w:spacing w:after="0" w:line="240" w:lineRule="auto"/>
        <w:ind w:left="2127" w:hanging="2127"/>
        <w:jc w:val="both"/>
        <w:rPr>
          <w:rFonts w:ascii="Times New Roman" w:eastAsia="Times New Roman" w:hAnsi="Times New Roman" w:cs="Times New Roman"/>
          <w:noProof/>
          <w:sz w:val="28"/>
          <w:szCs w:val="28"/>
          <w:lang w:val="uk-UA" w:eastAsia="uk-UA"/>
        </w:rPr>
      </w:pPr>
      <w:r>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жалбыз</w:t>
      </w:r>
      <w:proofErr w:type="spellEnd"/>
      <w:r w:rsidRPr="008E59D7">
        <w:rPr>
          <w:rFonts w:ascii="Times New Roman" w:eastAsia="Times New Roman" w:hAnsi="Times New Roman" w:cs="Times New Roman"/>
          <w:sz w:val="28"/>
          <w:szCs w:val="28"/>
          <w:lang w:val="uk-UA" w:eastAsia="ru-RU"/>
        </w:rPr>
        <w:t xml:space="preserve"> </w:t>
      </w:r>
      <w:proofErr w:type="spellStart"/>
      <w:r w:rsidRPr="008E59D7">
        <w:rPr>
          <w:rFonts w:ascii="Times New Roman" w:eastAsia="Times New Roman" w:hAnsi="Times New Roman" w:cs="Times New Roman"/>
          <w:sz w:val="28"/>
          <w:szCs w:val="28"/>
          <w:lang w:val="uk-UA" w:eastAsia="ru-RU"/>
        </w:rPr>
        <w:t>майы</w:t>
      </w:r>
      <w:proofErr w:type="spellEnd"/>
      <w:r w:rsidRPr="008E59D7">
        <w:rPr>
          <w:rFonts w:ascii="Times New Roman" w:eastAsia="Times New Roman" w:hAnsi="Times New Roman" w:cs="Times New Roman"/>
          <w:sz w:val="28"/>
          <w:szCs w:val="28"/>
          <w:lang w:val="uk-UA" w:eastAsia="ru-RU"/>
        </w:rPr>
        <w:t xml:space="preserve"> - </w:t>
      </w:r>
      <w:r w:rsidRPr="008E59D7">
        <w:rPr>
          <w:rFonts w:ascii="Times New Roman" w:eastAsia="Times New Roman" w:hAnsi="Times New Roman" w:cs="Times New Roman"/>
          <w:noProof/>
          <w:sz w:val="28"/>
          <w:szCs w:val="28"/>
          <w:lang w:val="uk-UA" w:eastAsia="uk-UA"/>
        </w:rPr>
        <w:t>1,42 м</w:t>
      </w:r>
      <w:r w:rsidRPr="008E59D7">
        <w:rPr>
          <w:rFonts w:ascii="Times New Roman" w:eastAsia="Times New Roman" w:hAnsi="Times New Roman" w:cs="Times New Roman"/>
          <w:sz w:val="28"/>
          <w:szCs w:val="28"/>
          <w:lang w:val="uk-UA" w:eastAsia="uk-UA"/>
        </w:rPr>
        <w:t xml:space="preserve">г, </w:t>
      </w:r>
    </w:p>
    <w:p w:rsidR="0073596C" w:rsidRDefault="0073596C" w:rsidP="0073596C">
      <w:pPr>
        <w:pStyle w:val="a4"/>
        <w:spacing w:after="0"/>
        <w:jc w:val="both"/>
        <w:rPr>
          <w:rFonts w:eastAsia="Times New Roman"/>
          <w:sz w:val="28"/>
          <w:szCs w:val="28"/>
          <w:lang w:val="uk-UA" w:eastAsia="uk-UA"/>
        </w:rPr>
      </w:pPr>
      <w:r w:rsidRPr="008E59D7">
        <w:rPr>
          <w:rFonts w:eastAsia="Times New Roman"/>
          <w:i/>
          <w:sz w:val="28"/>
          <w:szCs w:val="28"/>
          <w:lang w:val="kk-KZ" w:eastAsia="ru-RU"/>
        </w:rPr>
        <w:t>қосымша заттар:</w:t>
      </w:r>
      <w:r w:rsidRPr="008E59D7">
        <w:rPr>
          <w:rFonts w:eastAsia="Times New Roman"/>
          <w:sz w:val="28"/>
          <w:szCs w:val="28"/>
          <w:lang w:val="kk-KZ" w:eastAsia="ru-RU"/>
        </w:rPr>
        <w:t xml:space="preserve"> т</w:t>
      </w:r>
      <w:r w:rsidRPr="008E59D7">
        <w:rPr>
          <w:rFonts w:eastAsia="Times New Roman"/>
          <w:sz w:val="28"/>
          <w:szCs w:val="28"/>
          <w:lang w:val="kk-KZ" w:eastAsia="uk-UA"/>
        </w:rPr>
        <w:t>ұрақтандырғыш</w:t>
      </w:r>
      <w:r w:rsidRPr="008E59D7">
        <w:rPr>
          <w:rFonts w:eastAsia="Times New Roman"/>
          <w:sz w:val="28"/>
          <w:szCs w:val="28"/>
          <w:lang w:val="uk-UA" w:eastAsia="uk-UA"/>
        </w:rPr>
        <w:t xml:space="preserve">, </w:t>
      </w:r>
      <w:proofErr w:type="spellStart"/>
      <w:r w:rsidRPr="008E59D7">
        <w:rPr>
          <w:rFonts w:eastAsia="Times New Roman"/>
          <w:sz w:val="28"/>
          <w:szCs w:val="28"/>
          <w:lang w:val="uk-UA" w:eastAsia="uk-UA"/>
        </w:rPr>
        <w:t>этанол</w:t>
      </w:r>
      <w:proofErr w:type="spellEnd"/>
      <w:r w:rsidRPr="008E59D7">
        <w:rPr>
          <w:rFonts w:eastAsia="Times New Roman"/>
          <w:sz w:val="28"/>
          <w:szCs w:val="28"/>
          <w:lang w:val="uk-UA" w:eastAsia="uk-UA"/>
        </w:rPr>
        <w:t xml:space="preserve"> (96 %), т</w:t>
      </w:r>
      <w:r w:rsidRPr="008E59D7">
        <w:rPr>
          <w:rFonts w:eastAsia="Times New Roman"/>
          <w:bCs/>
          <w:sz w:val="28"/>
          <w:szCs w:val="28"/>
          <w:lang w:val="kk-KZ" w:eastAsia="uk-UA"/>
        </w:rPr>
        <w:t>азартылған су</w:t>
      </w:r>
      <w:r w:rsidRPr="008E59D7">
        <w:rPr>
          <w:rFonts w:eastAsia="Times New Roman"/>
          <w:sz w:val="28"/>
          <w:szCs w:val="28"/>
          <w:lang w:val="uk-UA" w:eastAsia="uk-UA"/>
        </w:rPr>
        <w:t>.</w:t>
      </w:r>
    </w:p>
    <w:p w:rsidR="00F937CE" w:rsidRPr="008E59D7" w:rsidRDefault="00F937CE" w:rsidP="0073596C">
      <w:pPr>
        <w:pStyle w:val="a4"/>
        <w:spacing w:after="0"/>
        <w:jc w:val="both"/>
        <w:rPr>
          <w:rFonts w:eastAsia="Times New Roman"/>
          <w:bCs/>
          <w:sz w:val="28"/>
          <w:szCs w:val="28"/>
          <w:lang w:val="kk-KZ" w:eastAsia="uk-UA"/>
        </w:rPr>
      </w:pPr>
    </w:p>
    <w:p w:rsidR="0073596C" w:rsidRPr="008E59D7" w:rsidRDefault="0073596C" w:rsidP="0073596C">
      <w:pPr>
        <w:spacing w:after="0" w:line="240" w:lineRule="auto"/>
        <w:jc w:val="both"/>
        <w:rPr>
          <w:rFonts w:ascii="Times New Roman" w:eastAsia="Times New Roman" w:hAnsi="Times New Roman" w:cs="Times New Roman"/>
          <w:b/>
          <w:bCs/>
          <w:i/>
          <w:sz w:val="28"/>
          <w:szCs w:val="28"/>
          <w:lang w:val="kk-KZ" w:eastAsia="ru-RU"/>
        </w:rPr>
      </w:pPr>
      <w:r w:rsidRPr="008E59D7">
        <w:rPr>
          <w:rFonts w:ascii="Times New Roman" w:eastAsia="Times New Roman" w:hAnsi="Times New Roman" w:cs="Times New Roman"/>
          <w:b/>
          <w:bCs/>
          <w:i/>
          <w:sz w:val="28"/>
          <w:szCs w:val="28"/>
          <w:lang w:val="kk-KZ" w:eastAsia="ru-RU"/>
        </w:rPr>
        <w:t xml:space="preserve">Сыртқы түрінің, иісінің, дәмінің сипаттамасы </w:t>
      </w:r>
    </w:p>
    <w:p w:rsidR="0073596C" w:rsidRPr="008E59D7" w:rsidRDefault="0073596C" w:rsidP="0073596C">
      <w:pPr>
        <w:widowControl w:val="0"/>
        <w:autoSpaceDE w:val="0"/>
        <w:autoSpaceDN w:val="0"/>
        <w:adjustRightInd w:val="0"/>
        <w:spacing w:after="0" w:line="240" w:lineRule="auto"/>
        <w:jc w:val="both"/>
        <w:rPr>
          <w:rFonts w:ascii="Times New Roman" w:eastAsia="Times New Roman" w:hAnsi="Times New Roman" w:cs="Times New Roman"/>
          <w:bCs/>
          <w:noProof/>
          <w:sz w:val="28"/>
          <w:szCs w:val="28"/>
          <w:lang w:val="kk-KZ" w:eastAsia="ru-RU"/>
        </w:rPr>
      </w:pPr>
      <w:r w:rsidRPr="008E59D7">
        <w:rPr>
          <w:rFonts w:ascii="Times New Roman" w:eastAsia="Times New Roman" w:hAnsi="Times New Roman" w:cs="Times New Roman"/>
          <w:sz w:val="28"/>
          <w:szCs w:val="28"/>
          <w:lang w:val="kk-KZ" w:eastAsia="ru-RU"/>
        </w:rPr>
        <w:t>Өзіне тән иісі бар мөлдір түссіз сұйықтық</w:t>
      </w:r>
      <w:r w:rsidRPr="008E59D7">
        <w:rPr>
          <w:rFonts w:ascii="Times New Roman" w:eastAsia="Times New Roman" w:hAnsi="Times New Roman" w:cs="Times New Roman"/>
          <w:bCs/>
          <w:noProof/>
          <w:sz w:val="28"/>
          <w:szCs w:val="28"/>
          <w:lang w:val="kk-KZ" w:eastAsia="ru-RU"/>
        </w:rPr>
        <w:t>.</w:t>
      </w:r>
    </w:p>
    <w:p w:rsidR="0073596C" w:rsidRPr="008E59D7" w:rsidRDefault="0073596C" w:rsidP="0073596C">
      <w:pPr>
        <w:spacing w:after="0" w:line="240" w:lineRule="auto"/>
        <w:jc w:val="both"/>
        <w:rPr>
          <w:rFonts w:ascii="Times New Roman" w:eastAsia="Times New Roman" w:hAnsi="Times New Roman" w:cs="Times New Roman"/>
          <w:b/>
          <w:sz w:val="28"/>
          <w:szCs w:val="28"/>
          <w:lang w:val="uk-UA" w:eastAsia="ru-RU"/>
        </w:rPr>
      </w:pPr>
    </w:p>
    <w:p w:rsidR="0073596C" w:rsidRPr="008E59D7" w:rsidRDefault="0073596C" w:rsidP="0073596C">
      <w:pPr>
        <w:spacing w:after="0" w:line="240" w:lineRule="auto"/>
        <w:jc w:val="both"/>
        <w:rPr>
          <w:rFonts w:ascii="Times New Roman" w:eastAsia="Times New Roman" w:hAnsi="Times New Roman" w:cs="Times New Roman"/>
          <w:sz w:val="28"/>
          <w:szCs w:val="28"/>
          <w:lang w:val="kk-KZ" w:eastAsia="ru-RU"/>
        </w:rPr>
      </w:pPr>
      <w:r w:rsidRPr="008E59D7">
        <w:rPr>
          <w:rFonts w:ascii="Times New Roman" w:eastAsia="Times New Roman" w:hAnsi="Times New Roman" w:cs="Times New Roman"/>
          <w:b/>
          <w:bCs/>
          <w:sz w:val="28"/>
          <w:szCs w:val="28"/>
          <w:lang w:val="kk-KZ" w:eastAsia="ru-RU"/>
        </w:rPr>
        <w:t>Шығарылу түрі және қаптамасы</w:t>
      </w:r>
    </w:p>
    <w:p w:rsidR="0073596C" w:rsidRPr="008E59D7" w:rsidRDefault="0073596C" w:rsidP="0073596C">
      <w:pPr>
        <w:spacing w:after="0" w:line="240" w:lineRule="auto"/>
        <w:jc w:val="both"/>
        <w:rPr>
          <w:rFonts w:ascii="Times New Roman" w:eastAsia="Times New Roman" w:hAnsi="Times New Roman" w:cs="Times New Roman"/>
          <w:color w:val="000000"/>
          <w:sz w:val="28"/>
          <w:szCs w:val="28"/>
          <w:lang w:val="kk-KZ" w:eastAsia="ru-RU"/>
        </w:rPr>
      </w:pPr>
      <w:r w:rsidRPr="008E59D7">
        <w:rPr>
          <w:rFonts w:ascii="Times New Roman" w:eastAsia="Times New Roman" w:hAnsi="Times New Roman" w:cs="Times New Roman"/>
          <w:color w:val="000000"/>
          <w:sz w:val="28"/>
          <w:szCs w:val="28"/>
          <w:lang w:val="kk-KZ" w:eastAsia="ru-RU"/>
        </w:rPr>
        <w:t xml:space="preserve">25 мл-ден тығын-тамшылатқышпен тығындалған және алғашқы ашылуы бақыланатын тығындамалы-бұрандалы қақпақтармен күңгірт шыны құтыларда. Құтыға өздігінен </w:t>
      </w:r>
      <w:r>
        <w:rPr>
          <w:rFonts w:ascii="Times New Roman" w:eastAsia="Times New Roman" w:hAnsi="Times New Roman" w:cs="Times New Roman"/>
          <w:color w:val="000000"/>
          <w:sz w:val="28"/>
          <w:szCs w:val="28"/>
          <w:lang w:val="kk-KZ" w:eastAsia="ru-RU"/>
        </w:rPr>
        <w:t>жабысатын</w:t>
      </w:r>
      <w:r w:rsidRPr="008E59D7">
        <w:rPr>
          <w:rFonts w:ascii="Times New Roman" w:eastAsia="Times New Roman" w:hAnsi="Times New Roman" w:cs="Times New Roman"/>
          <w:color w:val="000000"/>
          <w:sz w:val="28"/>
          <w:szCs w:val="28"/>
          <w:lang w:val="kk-KZ" w:eastAsia="ru-RU"/>
        </w:rPr>
        <w:t xml:space="preserve"> заттаңба жапсырылады. </w:t>
      </w:r>
    </w:p>
    <w:p w:rsidR="0073596C" w:rsidRPr="008E59D7" w:rsidRDefault="0073596C" w:rsidP="0073596C">
      <w:pPr>
        <w:spacing w:after="0" w:line="240" w:lineRule="auto"/>
        <w:jc w:val="both"/>
        <w:rPr>
          <w:rFonts w:ascii="Times New Roman" w:eastAsia="Times New Roman" w:hAnsi="Times New Roman" w:cs="Times New Roman"/>
          <w:color w:val="000000"/>
          <w:sz w:val="28"/>
          <w:szCs w:val="28"/>
          <w:lang w:val="kk-KZ" w:eastAsia="ru-RU"/>
        </w:rPr>
      </w:pPr>
      <w:r w:rsidRPr="008E59D7">
        <w:rPr>
          <w:rFonts w:ascii="Times New Roman" w:eastAsia="Times New Roman" w:hAnsi="Times New Roman" w:cs="Times New Roman"/>
          <w:color w:val="000000"/>
          <w:sz w:val="28"/>
          <w:szCs w:val="28"/>
          <w:lang w:val="kk-KZ" w:eastAsia="ru-RU"/>
        </w:rPr>
        <w:t>Әр құты медициналық қолдану жөніндегі қазақ және орыс тілдеріндегі нұсқаулықпен бірге картон қорапшаға салынған.</w:t>
      </w:r>
    </w:p>
    <w:p w:rsidR="0073596C" w:rsidRPr="008E59D7" w:rsidRDefault="0073596C" w:rsidP="0073596C">
      <w:pPr>
        <w:tabs>
          <w:tab w:val="left" w:pos="426"/>
        </w:tabs>
        <w:spacing w:after="0" w:line="240" w:lineRule="auto"/>
        <w:rPr>
          <w:rFonts w:ascii="Times New Roman" w:eastAsia="Times New Roman" w:hAnsi="Times New Roman" w:cs="Times New Roman"/>
          <w:b/>
          <w:sz w:val="28"/>
          <w:szCs w:val="28"/>
          <w:lang w:val="kk-KZ" w:eastAsia="ru-RU"/>
        </w:rPr>
      </w:pPr>
    </w:p>
    <w:p w:rsidR="0073596C" w:rsidRPr="008E59D7" w:rsidRDefault="0073596C" w:rsidP="0073596C">
      <w:pPr>
        <w:tabs>
          <w:tab w:val="left" w:pos="562"/>
        </w:tabs>
        <w:spacing w:after="0" w:line="240" w:lineRule="auto"/>
        <w:jc w:val="both"/>
        <w:rPr>
          <w:rFonts w:ascii="Times New Roman" w:eastAsia="Times New Roman" w:hAnsi="Times New Roman" w:cs="Times New Roman"/>
          <w:b/>
          <w:bCs/>
          <w:snapToGrid w:val="0"/>
          <w:sz w:val="28"/>
          <w:szCs w:val="28"/>
          <w:lang w:val="kk-KZ"/>
        </w:rPr>
      </w:pPr>
      <w:r w:rsidRPr="008E59D7">
        <w:rPr>
          <w:rFonts w:ascii="Times New Roman" w:eastAsia="Times New Roman" w:hAnsi="Times New Roman" w:cs="Times New Roman"/>
          <w:b/>
          <w:bCs/>
          <w:snapToGrid w:val="0"/>
          <w:sz w:val="28"/>
          <w:szCs w:val="28"/>
          <w:lang w:val="kk-KZ"/>
        </w:rPr>
        <w:t xml:space="preserve">Сақтау мерзімі </w:t>
      </w:r>
    </w:p>
    <w:p w:rsidR="0073596C" w:rsidRPr="008E59D7" w:rsidRDefault="0073596C" w:rsidP="0073596C">
      <w:pPr>
        <w:spacing w:after="0" w:line="240" w:lineRule="auto"/>
        <w:jc w:val="both"/>
        <w:rPr>
          <w:rFonts w:ascii="Times New Roman" w:eastAsia="Times New Roman" w:hAnsi="Times New Roman" w:cs="Times New Roman"/>
          <w:sz w:val="28"/>
          <w:szCs w:val="28"/>
          <w:lang w:val="kk-KZ" w:eastAsia="uk-UA"/>
        </w:rPr>
      </w:pPr>
      <w:r w:rsidRPr="008E59D7">
        <w:rPr>
          <w:rFonts w:ascii="Times New Roman" w:eastAsia="Times New Roman" w:hAnsi="Times New Roman" w:cs="Times New Roman"/>
          <w:sz w:val="28"/>
          <w:szCs w:val="28"/>
          <w:lang w:val="uk-UA" w:eastAsia="uk-UA"/>
        </w:rPr>
        <w:t>2</w:t>
      </w:r>
      <w:r w:rsidRPr="008E59D7">
        <w:rPr>
          <w:rFonts w:ascii="Times New Roman" w:eastAsia="Times New Roman" w:hAnsi="Times New Roman" w:cs="Times New Roman"/>
          <w:sz w:val="28"/>
          <w:szCs w:val="28"/>
          <w:lang w:val="kk-KZ" w:eastAsia="uk-UA"/>
        </w:rPr>
        <w:t xml:space="preserve"> жыл және 6 ай. </w:t>
      </w:r>
    </w:p>
    <w:p w:rsidR="0073596C" w:rsidRDefault="0073596C" w:rsidP="0073596C">
      <w:pPr>
        <w:spacing w:after="0" w:line="240" w:lineRule="auto"/>
        <w:jc w:val="both"/>
        <w:rPr>
          <w:rFonts w:ascii="Times New Roman" w:eastAsia="Times New Roman" w:hAnsi="Times New Roman" w:cs="Times New Roman"/>
          <w:sz w:val="28"/>
          <w:szCs w:val="28"/>
          <w:lang w:val="kk-KZ" w:eastAsia="ru-RU"/>
        </w:rPr>
      </w:pPr>
      <w:r w:rsidRPr="008E59D7">
        <w:rPr>
          <w:rFonts w:ascii="Times New Roman" w:eastAsia="Times New Roman" w:hAnsi="Times New Roman" w:cs="Times New Roman"/>
          <w:sz w:val="28"/>
          <w:szCs w:val="28"/>
          <w:lang w:val="kk-KZ" w:eastAsia="ru-RU"/>
        </w:rPr>
        <w:t>Жарамдылық мерзімі өткеннен кейін қолдануға болмайды.</w:t>
      </w:r>
    </w:p>
    <w:p w:rsidR="009A0740" w:rsidRPr="008E59D7" w:rsidRDefault="009A0740" w:rsidP="0073596C">
      <w:pPr>
        <w:spacing w:after="0" w:line="240" w:lineRule="auto"/>
        <w:jc w:val="both"/>
        <w:rPr>
          <w:rFonts w:ascii="Times New Roman" w:eastAsia="Times New Roman" w:hAnsi="Times New Roman" w:cs="Times New Roman"/>
          <w:sz w:val="28"/>
          <w:szCs w:val="28"/>
          <w:lang w:val="kk-KZ" w:eastAsia="ru-RU"/>
        </w:rPr>
      </w:pPr>
    </w:p>
    <w:p w:rsidR="0073596C" w:rsidRPr="008E59D7" w:rsidRDefault="0073596C" w:rsidP="0073596C">
      <w:pPr>
        <w:spacing w:after="0" w:line="240" w:lineRule="auto"/>
        <w:jc w:val="both"/>
        <w:rPr>
          <w:rFonts w:ascii="Times New Roman" w:eastAsia="Times New Roman" w:hAnsi="Times New Roman" w:cs="Times New Roman"/>
          <w:b/>
          <w:bCs/>
          <w:i/>
          <w:sz w:val="28"/>
          <w:szCs w:val="28"/>
          <w:lang w:val="de-DE" w:eastAsia="ru-RU"/>
        </w:rPr>
      </w:pPr>
      <w:r w:rsidRPr="008E59D7">
        <w:rPr>
          <w:rFonts w:ascii="Times New Roman" w:eastAsia="Times New Roman" w:hAnsi="Times New Roman" w:cs="Times New Roman"/>
          <w:b/>
          <w:bCs/>
          <w:i/>
          <w:sz w:val="28"/>
          <w:szCs w:val="28"/>
          <w:lang w:val="kk-KZ" w:eastAsia="ru-RU"/>
        </w:rPr>
        <w:t xml:space="preserve">Сақтау шарттары </w:t>
      </w:r>
      <w:r w:rsidRPr="008E59D7">
        <w:rPr>
          <w:rFonts w:ascii="Times New Roman" w:eastAsia="Times New Roman" w:hAnsi="Times New Roman" w:cs="Times New Roman"/>
          <w:b/>
          <w:bCs/>
          <w:i/>
          <w:sz w:val="28"/>
          <w:szCs w:val="28"/>
          <w:lang w:val="de-DE" w:eastAsia="ru-RU"/>
        </w:rPr>
        <w:t xml:space="preserve">  </w:t>
      </w:r>
    </w:p>
    <w:p w:rsidR="0073596C" w:rsidRPr="008E59D7" w:rsidRDefault="0073596C" w:rsidP="0073596C">
      <w:pPr>
        <w:spacing w:after="0" w:line="240" w:lineRule="auto"/>
        <w:rPr>
          <w:rFonts w:ascii="Times New Roman" w:eastAsia="Times New Roman" w:hAnsi="Times New Roman" w:cs="Times New Roman"/>
          <w:sz w:val="28"/>
          <w:szCs w:val="28"/>
          <w:lang w:val="kk-KZ" w:eastAsia="uk-UA"/>
        </w:rPr>
      </w:pPr>
      <w:r w:rsidRPr="008E59D7">
        <w:rPr>
          <w:rFonts w:ascii="Times New Roman" w:eastAsia="Times New Roman" w:hAnsi="Times New Roman" w:cs="Times New Roman"/>
          <w:sz w:val="28"/>
          <w:szCs w:val="28"/>
          <w:lang w:val="kk-KZ" w:eastAsia="uk-UA"/>
        </w:rPr>
        <w:t xml:space="preserve">Түпнұсқалық қаптамасында, 25 </w:t>
      </w:r>
      <w:r w:rsidRPr="008E59D7">
        <w:rPr>
          <w:rFonts w:ascii="Times New Roman" w:eastAsia="Times New Roman" w:hAnsi="Times New Roman" w:cs="Times New Roman"/>
          <w:sz w:val="28"/>
          <w:szCs w:val="28"/>
          <w:lang w:val="uk-UA" w:eastAsia="uk-UA"/>
        </w:rPr>
        <w:t>ºС-</w:t>
      </w:r>
      <w:r w:rsidRPr="008E59D7">
        <w:rPr>
          <w:rFonts w:ascii="Times New Roman" w:eastAsia="Times New Roman" w:hAnsi="Times New Roman" w:cs="Times New Roman"/>
          <w:sz w:val="28"/>
          <w:szCs w:val="28"/>
          <w:lang w:val="kk-KZ" w:eastAsia="uk-UA"/>
        </w:rPr>
        <w:t xml:space="preserve">ден аспайтын температурада сақтау керек. </w:t>
      </w:r>
      <w:r w:rsidRPr="008E59D7">
        <w:rPr>
          <w:rFonts w:ascii="Times New Roman" w:eastAsia="Calibri" w:hAnsi="Times New Roman" w:cs="Times New Roman"/>
          <w:sz w:val="28"/>
          <w:szCs w:val="24"/>
          <w:lang w:val="kk-KZ"/>
        </w:rPr>
        <w:t>Балалардың қолы жетпейтін жерде сақтау керек</w:t>
      </w:r>
      <w:r w:rsidRPr="008E59D7">
        <w:rPr>
          <w:rFonts w:ascii="Times New Roman" w:eastAsia="Calibri" w:hAnsi="Times New Roman" w:cs="Times New Roman"/>
          <w:sz w:val="28"/>
          <w:szCs w:val="24"/>
          <w:lang w:val="uk-UA"/>
        </w:rPr>
        <w:t>.</w:t>
      </w:r>
    </w:p>
    <w:p w:rsidR="0073596C" w:rsidRPr="008E59D7" w:rsidRDefault="0073596C" w:rsidP="0073596C">
      <w:pPr>
        <w:spacing w:after="0" w:line="240" w:lineRule="auto"/>
        <w:jc w:val="both"/>
        <w:rPr>
          <w:rFonts w:ascii="Times New Roman" w:eastAsia="Times New Roman" w:hAnsi="Times New Roman" w:cs="Times New Roman"/>
          <w:b/>
          <w:bCs/>
          <w:sz w:val="28"/>
          <w:szCs w:val="28"/>
          <w:lang w:val="de-DE" w:eastAsia="ru-RU"/>
        </w:rPr>
      </w:pPr>
    </w:p>
    <w:p w:rsidR="0073596C" w:rsidRPr="008E59D7" w:rsidRDefault="0073596C" w:rsidP="0073596C">
      <w:pPr>
        <w:spacing w:after="0" w:line="240" w:lineRule="auto"/>
        <w:jc w:val="both"/>
        <w:rPr>
          <w:rFonts w:ascii="Times New Roman" w:eastAsia="Times New Roman" w:hAnsi="Times New Roman" w:cs="Times New Roman"/>
          <w:b/>
          <w:bCs/>
          <w:sz w:val="28"/>
          <w:szCs w:val="28"/>
          <w:lang w:val="kk-KZ" w:eastAsia="ru-RU"/>
        </w:rPr>
      </w:pPr>
      <w:r w:rsidRPr="008E59D7">
        <w:rPr>
          <w:rFonts w:ascii="Times New Roman" w:eastAsia="Times New Roman" w:hAnsi="Times New Roman" w:cs="Times New Roman"/>
          <w:b/>
          <w:bCs/>
          <w:sz w:val="28"/>
          <w:szCs w:val="28"/>
          <w:lang w:val="kk-KZ" w:eastAsia="ru-RU"/>
        </w:rPr>
        <w:t xml:space="preserve">Дәріханалардан босатылу шарттары </w:t>
      </w:r>
    </w:p>
    <w:p w:rsidR="0073596C" w:rsidRPr="008E59D7" w:rsidRDefault="0073596C" w:rsidP="0073596C">
      <w:pPr>
        <w:spacing w:after="0" w:line="240" w:lineRule="auto"/>
        <w:jc w:val="both"/>
        <w:rPr>
          <w:rFonts w:ascii="Times New Roman" w:eastAsia="Calibri" w:hAnsi="Times New Roman" w:cs="Times New Roman"/>
          <w:sz w:val="28"/>
          <w:szCs w:val="28"/>
          <w:lang w:val="kk-KZ" w:eastAsia="ru-RU"/>
        </w:rPr>
      </w:pPr>
      <w:r w:rsidRPr="008E59D7">
        <w:rPr>
          <w:rFonts w:ascii="Times New Roman" w:eastAsia="Calibri" w:hAnsi="Times New Roman" w:cs="Times New Roman"/>
          <w:sz w:val="28"/>
          <w:szCs w:val="28"/>
          <w:lang w:val="kk-KZ" w:eastAsia="ru-RU"/>
        </w:rPr>
        <w:t>Рецептісіз.</w:t>
      </w:r>
    </w:p>
    <w:p w:rsidR="00896A2E" w:rsidRPr="00EB730E" w:rsidRDefault="00896A2E" w:rsidP="00EB730E">
      <w:pPr>
        <w:spacing w:after="0" w:line="240" w:lineRule="auto"/>
        <w:jc w:val="both"/>
        <w:rPr>
          <w:rFonts w:ascii="Times New Roman" w:eastAsia="Calibri" w:hAnsi="Times New Roman" w:cs="Times New Roman"/>
          <w:sz w:val="28"/>
          <w:szCs w:val="28"/>
          <w:lang w:val="kk-KZ" w:eastAsia="ru-RU"/>
        </w:rPr>
      </w:pPr>
    </w:p>
    <w:p w:rsidR="000C6EE9" w:rsidRPr="00EB730E" w:rsidRDefault="000C6EE9" w:rsidP="00EB730E">
      <w:pPr>
        <w:tabs>
          <w:tab w:val="left" w:pos="426"/>
        </w:tabs>
        <w:spacing w:after="0" w:line="240" w:lineRule="auto"/>
        <w:rPr>
          <w:rFonts w:ascii="Times New Roman" w:eastAsia="Calibri" w:hAnsi="Times New Roman" w:cs="Times New Roman"/>
          <w:b/>
          <w:bCs/>
          <w:sz w:val="28"/>
          <w:szCs w:val="28"/>
          <w:lang w:val="kk-KZ"/>
        </w:rPr>
      </w:pPr>
      <w:r w:rsidRPr="00EB730E">
        <w:rPr>
          <w:rFonts w:ascii="Times New Roman" w:eastAsia="Calibri" w:hAnsi="Times New Roman" w:cs="Times New Roman"/>
          <w:b/>
          <w:bCs/>
          <w:sz w:val="28"/>
          <w:szCs w:val="28"/>
          <w:lang w:val="kk-KZ"/>
        </w:rPr>
        <w:t>Өндіруші туралы мәліметтер</w:t>
      </w:r>
    </w:p>
    <w:p w:rsidR="00236142" w:rsidRPr="00EB730E" w:rsidRDefault="001625BB" w:rsidP="00EB730E">
      <w:pPr>
        <w:spacing w:after="0" w:line="240" w:lineRule="auto"/>
        <w:jc w:val="both"/>
        <w:rPr>
          <w:rFonts w:ascii="Times New Roman" w:eastAsia="Times New Roman" w:hAnsi="Times New Roman" w:cs="Times New Roman"/>
          <w:sz w:val="28"/>
          <w:szCs w:val="28"/>
          <w:lang w:val="kk-KZ" w:eastAsia="ru-RU"/>
        </w:rPr>
      </w:pPr>
      <w:r w:rsidRPr="00EB730E">
        <w:rPr>
          <w:rFonts w:ascii="Times New Roman" w:eastAsia="Times New Roman" w:hAnsi="Times New Roman" w:cs="Times New Roman"/>
          <w:sz w:val="28"/>
          <w:szCs w:val="28"/>
          <w:lang w:val="kk-KZ" w:eastAsia="ru-RU"/>
        </w:rPr>
        <w:t xml:space="preserve">«СУЛТАН» </w:t>
      </w:r>
      <w:r w:rsidR="0062293B" w:rsidRPr="00EB730E">
        <w:rPr>
          <w:rFonts w:ascii="Times New Roman" w:eastAsia="Times New Roman" w:hAnsi="Times New Roman" w:cs="Times New Roman"/>
          <w:sz w:val="28"/>
          <w:szCs w:val="28"/>
          <w:lang w:val="kk-KZ" w:eastAsia="ru-RU"/>
        </w:rPr>
        <w:t>ЖШС, Қазақстан Республикасы</w:t>
      </w:r>
    </w:p>
    <w:p w:rsidR="0062293B" w:rsidRPr="00EB730E" w:rsidRDefault="0062293B" w:rsidP="00EB730E">
      <w:pPr>
        <w:spacing w:after="0" w:line="240" w:lineRule="auto"/>
        <w:jc w:val="both"/>
        <w:rPr>
          <w:rFonts w:ascii="Times New Roman" w:eastAsia="Times New Roman" w:hAnsi="Times New Roman" w:cs="Times New Roman"/>
          <w:sz w:val="28"/>
          <w:szCs w:val="28"/>
          <w:lang w:val="kk-KZ" w:eastAsia="ru-RU"/>
        </w:rPr>
      </w:pPr>
      <w:r w:rsidRPr="00EB730E">
        <w:rPr>
          <w:rFonts w:ascii="Times New Roman" w:eastAsia="Times New Roman" w:hAnsi="Times New Roman" w:cs="Times New Roman"/>
          <w:sz w:val="28"/>
          <w:szCs w:val="28"/>
          <w:lang w:val="kk-KZ" w:eastAsia="ru-RU"/>
        </w:rPr>
        <w:t>041613, Алматы облысы, Талғар ауданы, Еркін ауылы, Б.Момышұлы көшесі, 5</w:t>
      </w:r>
    </w:p>
    <w:p w:rsidR="003765AB" w:rsidRPr="00EB730E" w:rsidRDefault="003765AB" w:rsidP="00EB730E">
      <w:pPr>
        <w:spacing w:after="0" w:line="240" w:lineRule="auto"/>
        <w:jc w:val="both"/>
        <w:rPr>
          <w:rFonts w:ascii="Times New Roman" w:hAnsi="Times New Roman" w:cs="Times New Roman"/>
          <w:bCs/>
          <w:iCs/>
          <w:sz w:val="28"/>
          <w:szCs w:val="28"/>
          <w:lang w:val="kk-KZ"/>
        </w:rPr>
      </w:pPr>
      <w:r w:rsidRPr="00EB730E">
        <w:rPr>
          <w:rFonts w:ascii="Times New Roman" w:hAnsi="Times New Roman" w:cs="Times New Roman"/>
          <w:bCs/>
          <w:iCs/>
          <w:sz w:val="28"/>
          <w:szCs w:val="28"/>
          <w:lang w:val="kk-KZ"/>
        </w:rPr>
        <w:t>Тел./факс: 8 (727)3054865, 3054986</w:t>
      </w:r>
      <w:r w:rsidRPr="00EB730E">
        <w:rPr>
          <w:rFonts w:ascii="Times New Roman" w:hAnsi="Times New Roman" w:cs="Times New Roman"/>
          <w:bCs/>
          <w:iCs/>
          <w:sz w:val="28"/>
          <w:szCs w:val="28"/>
          <w:lang w:val="kk-KZ"/>
        </w:rPr>
        <w:br/>
      </w:r>
      <w:r w:rsidR="00E02739">
        <w:rPr>
          <w:rFonts w:ascii="Times New Roman" w:hAnsi="Times New Roman" w:cs="Times New Roman"/>
          <w:sz w:val="28"/>
          <w:szCs w:val="28"/>
          <w:lang w:val="kk-KZ"/>
        </w:rPr>
        <w:t>Электронды пошта</w:t>
      </w:r>
      <w:r w:rsidR="00E02739" w:rsidRPr="00EB730E">
        <w:rPr>
          <w:rFonts w:ascii="Times New Roman" w:hAnsi="Times New Roman" w:cs="Times New Roman"/>
          <w:bCs/>
          <w:iCs/>
          <w:sz w:val="28"/>
          <w:szCs w:val="28"/>
          <w:lang w:val="kk-KZ"/>
        </w:rPr>
        <w:t>:</w:t>
      </w:r>
      <w:r w:rsidR="00E02739">
        <w:rPr>
          <w:rFonts w:ascii="Times New Roman" w:hAnsi="Times New Roman" w:cs="Times New Roman"/>
          <w:sz w:val="28"/>
          <w:szCs w:val="28"/>
          <w:lang w:val="kk-KZ"/>
        </w:rPr>
        <w:t xml:space="preserve"> </w:t>
      </w:r>
      <w:hyperlink r:id="rId6" w:history="1">
        <w:r w:rsidRPr="00EB730E">
          <w:rPr>
            <w:rStyle w:val="a5"/>
            <w:rFonts w:ascii="Times New Roman" w:hAnsi="Times New Roman" w:cs="Times New Roman"/>
            <w:sz w:val="28"/>
            <w:szCs w:val="28"/>
            <w:lang w:val="kk-KZ"/>
          </w:rPr>
          <w:t>toosultan@list.ru</w:t>
        </w:r>
      </w:hyperlink>
    </w:p>
    <w:p w:rsidR="003765AB" w:rsidRPr="00EB730E" w:rsidRDefault="003765AB" w:rsidP="00EB730E">
      <w:pPr>
        <w:spacing w:after="0" w:line="240" w:lineRule="auto"/>
        <w:jc w:val="both"/>
        <w:rPr>
          <w:rFonts w:ascii="Times New Roman" w:eastAsia="Times New Roman" w:hAnsi="Times New Roman" w:cs="Times New Roman"/>
          <w:sz w:val="28"/>
          <w:szCs w:val="28"/>
          <w:lang w:val="kk-KZ" w:eastAsia="ru-RU"/>
        </w:rPr>
      </w:pPr>
    </w:p>
    <w:p w:rsidR="000C6EE9" w:rsidRPr="00EB730E" w:rsidRDefault="000C6EE9" w:rsidP="00EB730E">
      <w:pPr>
        <w:tabs>
          <w:tab w:val="left" w:pos="426"/>
        </w:tabs>
        <w:spacing w:after="0" w:line="240" w:lineRule="auto"/>
        <w:rPr>
          <w:rFonts w:ascii="Times New Roman" w:eastAsia="Calibri" w:hAnsi="Times New Roman" w:cs="Times New Roman"/>
          <w:b/>
          <w:sz w:val="28"/>
          <w:szCs w:val="28"/>
          <w:lang w:val="kk-KZ"/>
        </w:rPr>
      </w:pPr>
      <w:r w:rsidRPr="00EB730E">
        <w:rPr>
          <w:rFonts w:ascii="Times New Roman" w:eastAsia="Calibri" w:hAnsi="Times New Roman" w:cs="Times New Roman"/>
          <w:b/>
          <w:bCs/>
          <w:sz w:val="28"/>
          <w:szCs w:val="28"/>
          <w:lang w:val="kk-KZ"/>
        </w:rPr>
        <w:t>Тіркеу куәлігінің ұстаушысы</w:t>
      </w:r>
    </w:p>
    <w:p w:rsidR="009A0740" w:rsidRDefault="003765AB" w:rsidP="00EB730E">
      <w:pPr>
        <w:spacing w:after="0" w:line="240" w:lineRule="auto"/>
        <w:jc w:val="both"/>
        <w:rPr>
          <w:rFonts w:ascii="Times New Roman" w:hAnsi="Times New Roman" w:cs="Times New Roman"/>
          <w:sz w:val="28"/>
          <w:szCs w:val="28"/>
          <w:lang w:val="kk-KZ"/>
        </w:rPr>
      </w:pPr>
      <w:r w:rsidRPr="00EB730E">
        <w:rPr>
          <w:rFonts w:ascii="Times New Roman" w:hAnsi="Times New Roman" w:cs="Times New Roman"/>
          <w:sz w:val="28"/>
          <w:szCs w:val="28"/>
          <w:lang w:val="kk-KZ"/>
        </w:rPr>
        <w:t>«СУЛТАН» ЖШС, Қазақстан Республикасы</w:t>
      </w:r>
      <w:r w:rsidRPr="00EB730E">
        <w:rPr>
          <w:rFonts w:ascii="Times New Roman" w:hAnsi="Times New Roman" w:cs="Times New Roman"/>
          <w:sz w:val="28"/>
          <w:szCs w:val="28"/>
          <w:lang w:val="kk-KZ"/>
        </w:rPr>
        <w:br/>
      </w:r>
      <w:r w:rsidRPr="00EB730E">
        <w:rPr>
          <w:rFonts w:ascii="Times New Roman" w:hAnsi="Times New Roman" w:cs="Times New Roman"/>
          <w:bCs/>
          <w:iCs/>
          <w:sz w:val="28"/>
          <w:szCs w:val="28"/>
          <w:lang w:val="kk-KZ"/>
        </w:rPr>
        <w:t xml:space="preserve">041613, </w:t>
      </w:r>
      <w:r w:rsidRPr="00EB730E">
        <w:rPr>
          <w:rFonts w:ascii="Times New Roman" w:hAnsi="Times New Roman" w:cs="Times New Roman"/>
          <w:sz w:val="28"/>
          <w:szCs w:val="28"/>
          <w:lang w:val="kk-KZ"/>
        </w:rPr>
        <w:t>Алматы облысы, Талғар ауданы, Еркін ауылы, Б.Момышұлы көшесі, 5</w:t>
      </w:r>
    </w:p>
    <w:p w:rsidR="000C6EE9" w:rsidRPr="00EB730E" w:rsidRDefault="003765AB" w:rsidP="00EB730E">
      <w:pPr>
        <w:spacing w:after="0" w:line="240" w:lineRule="auto"/>
        <w:jc w:val="both"/>
        <w:rPr>
          <w:rFonts w:ascii="Times New Roman" w:hAnsi="Times New Roman" w:cs="Times New Roman"/>
          <w:sz w:val="28"/>
          <w:szCs w:val="28"/>
          <w:lang w:val="kk-KZ"/>
        </w:rPr>
      </w:pPr>
      <w:r w:rsidRPr="00EB730E">
        <w:rPr>
          <w:rFonts w:ascii="Times New Roman" w:hAnsi="Times New Roman" w:cs="Times New Roman"/>
          <w:bCs/>
          <w:iCs/>
          <w:sz w:val="28"/>
          <w:szCs w:val="28"/>
          <w:lang w:val="kk-KZ"/>
        </w:rPr>
        <w:t>Тел./факс: 8 (727) 3054865, 3054986</w:t>
      </w:r>
      <w:r w:rsidRPr="00EB730E">
        <w:rPr>
          <w:rFonts w:ascii="Times New Roman" w:hAnsi="Times New Roman" w:cs="Times New Roman"/>
          <w:sz w:val="28"/>
          <w:szCs w:val="28"/>
          <w:lang w:val="kk-KZ"/>
        </w:rPr>
        <w:br/>
      </w:r>
      <w:r w:rsidR="00E02739">
        <w:rPr>
          <w:rFonts w:ascii="Times New Roman" w:hAnsi="Times New Roman" w:cs="Times New Roman"/>
          <w:sz w:val="28"/>
          <w:szCs w:val="28"/>
          <w:lang w:val="kk-KZ"/>
        </w:rPr>
        <w:t>Электронды пошта</w:t>
      </w:r>
      <w:r w:rsidR="00E02739" w:rsidRPr="00EB730E">
        <w:rPr>
          <w:rFonts w:ascii="Times New Roman" w:hAnsi="Times New Roman" w:cs="Times New Roman"/>
          <w:bCs/>
          <w:iCs/>
          <w:sz w:val="28"/>
          <w:szCs w:val="28"/>
          <w:lang w:val="kk-KZ"/>
        </w:rPr>
        <w:t>:</w:t>
      </w:r>
      <w:r w:rsidR="00E02739">
        <w:rPr>
          <w:rFonts w:ascii="Times New Roman" w:hAnsi="Times New Roman" w:cs="Times New Roman"/>
          <w:sz w:val="28"/>
          <w:szCs w:val="28"/>
          <w:lang w:val="kk-KZ"/>
        </w:rPr>
        <w:t xml:space="preserve"> </w:t>
      </w:r>
      <w:hyperlink r:id="rId7" w:history="1">
        <w:r w:rsidRPr="00EB730E">
          <w:rPr>
            <w:rStyle w:val="a5"/>
            <w:rFonts w:ascii="Times New Roman" w:hAnsi="Times New Roman" w:cs="Times New Roman"/>
            <w:sz w:val="28"/>
            <w:szCs w:val="28"/>
            <w:lang w:val="kk-KZ"/>
          </w:rPr>
          <w:t>toosultan@list.ru</w:t>
        </w:r>
      </w:hyperlink>
    </w:p>
    <w:p w:rsidR="000C6EE9" w:rsidRPr="00EB730E" w:rsidRDefault="000C6EE9" w:rsidP="00EB730E">
      <w:pPr>
        <w:tabs>
          <w:tab w:val="left" w:pos="426"/>
        </w:tabs>
        <w:spacing w:after="0" w:line="240" w:lineRule="auto"/>
        <w:jc w:val="both"/>
        <w:rPr>
          <w:rFonts w:ascii="Times New Roman" w:eastAsia="Calibri" w:hAnsi="Times New Roman" w:cs="Times New Roman"/>
          <w:b/>
          <w:sz w:val="28"/>
          <w:szCs w:val="28"/>
          <w:lang w:val="kk-KZ"/>
        </w:rPr>
      </w:pPr>
    </w:p>
    <w:p w:rsidR="000C6EE9" w:rsidRPr="00EB730E" w:rsidRDefault="000C6EE9" w:rsidP="00EB730E">
      <w:pPr>
        <w:widowControl w:val="0"/>
        <w:autoSpaceDE w:val="0"/>
        <w:autoSpaceDN w:val="0"/>
        <w:adjustRightInd w:val="0"/>
        <w:spacing w:after="0" w:line="240" w:lineRule="auto"/>
        <w:jc w:val="both"/>
        <w:rPr>
          <w:rFonts w:ascii="Times New Roman" w:eastAsia="Times New Roman" w:hAnsi="Times New Roman" w:cs="Times New Roman"/>
          <w:b/>
          <w:bCs/>
          <w:iCs/>
          <w:sz w:val="28"/>
          <w:szCs w:val="28"/>
          <w:lang w:val="kk-KZ" w:eastAsia="ru-RU"/>
        </w:rPr>
      </w:pPr>
      <w:r w:rsidRPr="00EB730E">
        <w:rPr>
          <w:rFonts w:ascii="Times New Roman" w:eastAsia="Times New Roman" w:hAnsi="Times New Roman" w:cs="Times New Roman"/>
          <w:b/>
          <w:bCs/>
          <w:iCs/>
          <w:sz w:val="28"/>
          <w:szCs w:val="28"/>
          <w:lang w:val="kk-KZ" w:eastAsia="ru-RU"/>
        </w:rPr>
        <w:t xml:space="preserve">Қазақстан Республикасы аумағында тұтынушылардан дәрілік заттар сапасына қатысты шағымдар (ұсыныстар) қабылдайтын және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p>
    <w:p w:rsidR="009A0740" w:rsidRDefault="00D6208F" w:rsidP="00EB730E">
      <w:pPr>
        <w:spacing w:after="0" w:line="240" w:lineRule="auto"/>
        <w:jc w:val="both"/>
        <w:rPr>
          <w:rFonts w:ascii="Times New Roman" w:hAnsi="Times New Roman" w:cs="Times New Roman"/>
          <w:sz w:val="28"/>
          <w:szCs w:val="28"/>
          <w:lang w:val="kk-KZ"/>
        </w:rPr>
      </w:pPr>
      <w:r w:rsidRPr="00EB730E">
        <w:rPr>
          <w:rFonts w:ascii="Times New Roman" w:hAnsi="Times New Roman" w:cs="Times New Roman"/>
          <w:sz w:val="28"/>
          <w:szCs w:val="28"/>
          <w:lang w:val="kk-KZ"/>
        </w:rPr>
        <w:t>«СУЛТАН» ЖШС, Қазақстан Республикасы</w:t>
      </w:r>
      <w:r w:rsidRPr="00EB730E">
        <w:rPr>
          <w:rFonts w:ascii="Times New Roman" w:hAnsi="Times New Roman" w:cs="Times New Roman"/>
          <w:sz w:val="28"/>
          <w:szCs w:val="28"/>
          <w:lang w:val="kk-KZ"/>
        </w:rPr>
        <w:br/>
      </w:r>
      <w:r w:rsidRPr="00EB730E">
        <w:rPr>
          <w:rFonts w:ascii="Times New Roman" w:hAnsi="Times New Roman" w:cs="Times New Roman"/>
          <w:bCs/>
          <w:iCs/>
          <w:sz w:val="28"/>
          <w:szCs w:val="28"/>
          <w:lang w:val="kk-KZ"/>
        </w:rPr>
        <w:t xml:space="preserve">041613, </w:t>
      </w:r>
      <w:r w:rsidRPr="00EB730E">
        <w:rPr>
          <w:rFonts w:ascii="Times New Roman" w:hAnsi="Times New Roman" w:cs="Times New Roman"/>
          <w:sz w:val="28"/>
          <w:szCs w:val="28"/>
          <w:lang w:val="kk-KZ"/>
        </w:rPr>
        <w:t>Алматы облысы, Талғар ауданы, Еркін ауылы, Б.Момышұлы көшесі, 5</w:t>
      </w:r>
    </w:p>
    <w:p w:rsidR="00D6208F" w:rsidRPr="00EB730E" w:rsidRDefault="00D6208F" w:rsidP="00EB730E">
      <w:pPr>
        <w:spacing w:after="0" w:line="240" w:lineRule="auto"/>
        <w:jc w:val="both"/>
        <w:rPr>
          <w:rFonts w:ascii="Times New Roman" w:hAnsi="Times New Roman" w:cs="Times New Roman"/>
          <w:sz w:val="28"/>
          <w:szCs w:val="28"/>
          <w:lang w:val="kk-KZ"/>
        </w:rPr>
      </w:pPr>
      <w:r w:rsidRPr="00EB730E">
        <w:rPr>
          <w:rFonts w:ascii="Times New Roman" w:hAnsi="Times New Roman" w:cs="Times New Roman"/>
          <w:bCs/>
          <w:iCs/>
          <w:sz w:val="28"/>
          <w:szCs w:val="28"/>
          <w:lang w:val="kk-KZ"/>
        </w:rPr>
        <w:t>Тел./факс: 8 (727) 3054865, 3054986</w:t>
      </w:r>
      <w:r w:rsidRPr="00EB730E">
        <w:rPr>
          <w:rFonts w:ascii="Times New Roman" w:hAnsi="Times New Roman" w:cs="Times New Roman"/>
          <w:sz w:val="28"/>
          <w:szCs w:val="28"/>
          <w:lang w:val="kk-KZ"/>
        </w:rPr>
        <w:br/>
      </w:r>
      <w:r w:rsidR="00E02739">
        <w:rPr>
          <w:rFonts w:ascii="Times New Roman" w:hAnsi="Times New Roman" w:cs="Times New Roman"/>
          <w:sz w:val="28"/>
          <w:szCs w:val="28"/>
          <w:lang w:val="kk-KZ"/>
        </w:rPr>
        <w:t>Электронды пошта</w:t>
      </w:r>
      <w:r w:rsidR="00E02739" w:rsidRPr="00EB730E">
        <w:rPr>
          <w:rFonts w:ascii="Times New Roman" w:hAnsi="Times New Roman" w:cs="Times New Roman"/>
          <w:bCs/>
          <w:iCs/>
          <w:sz w:val="28"/>
          <w:szCs w:val="28"/>
          <w:lang w:val="kk-KZ"/>
        </w:rPr>
        <w:t>:</w:t>
      </w:r>
      <w:r w:rsidR="00E02739">
        <w:rPr>
          <w:rFonts w:ascii="Times New Roman" w:hAnsi="Times New Roman" w:cs="Times New Roman"/>
          <w:sz w:val="28"/>
          <w:szCs w:val="28"/>
          <w:lang w:val="kk-KZ"/>
        </w:rPr>
        <w:t xml:space="preserve"> </w:t>
      </w:r>
      <w:hyperlink r:id="rId8" w:history="1">
        <w:r w:rsidRPr="00EB730E">
          <w:rPr>
            <w:rStyle w:val="a5"/>
            <w:rFonts w:ascii="Times New Roman" w:hAnsi="Times New Roman" w:cs="Times New Roman"/>
            <w:sz w:val="28"/>
            <w:szCs w:val="28"/>
            <w:lang w:val="kk-KZ"/>
          </w:rPr>
          <w:t>toosultan@list.ru</w:t>
        </w:r>
      </w:hyperlink>
    </w:p>
    <w:p w:rsidR="000C6EE9" w:rsidRPr="00EB730E" w:rsidRDefault="000C6EE9" w:rsidP="00EB730E">
      <w:pPr>
        <w:spacing w:after="0" w:line="240" w:lineRule="auto"/>
        <w:ind w:right="-426"/>
        <w:jc w:val="both"/>
        <w:rPr>
          <w:rFonts w:ascii="Times New Roman" w:eastAsia="Times New Roman" w:hAnsi="Times New Roman" w:cs="Times New Roman"/>
          <w:b/>
          <w:bCs/>
          <w:sz w:val="28"/>
          <w:szCs w:val="28"/>
          <w:lang w:val="kk-KZ" w:eastAsia="ru-RU"/>
        </w:rPr>
      </w:pPr>
    </w:p>
    <w:p w:rsidR="000C6EE9" w:rsidRPr="00EB730E" w:rsidRDefault="000C6EE9" w:rsidP="00EB730E">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p>
    <w:p w:rsidR="009C2309" w:rsidRPr="00EB730E" w:rsidRDefault="009C2309" w:rsidP="00EB730E">
      <w:pPr>
        <w:spacing w:after="0" w:line="240" w:lineRule="auto"/>
        <w:rPr>
          <w:rFonts w:ascii="Times New Roman" w:hAnsi="Times New Roman" w:cs="Times New Roman"/>
          <w:sz w:val="28"/>
          <w:szCs w:val="28"/>
        </w:rPr>
      </w:pPr>
    </w:p>
    <w:sectPr w:rsidR="009C2309" w:rsidRPr="00EB730E" w:rsidSect="00EB730E">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282"/>
    <w:multiLevelType w:val="hybridMultilevel"/>
    <w:tmpl w:val="96DE6D8C"/>
    <w:lvl w:ilvl="0" w:tplc="ED00AC0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525295"/>
    <w:multiLevelType w:val="hybridMultilevel"/>
    <w:tmpl w:val="D8166A5C"/>
    <w:lvl w:ilvl="0" w:tplc="B378A9E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5242A6"/>
    <w:multiLevelType w:val="hybridMultilevel"/>
    <w:tmpl w:val="4C1419D2"/>
    <w:lvl w:ilvl="0" w:tplc="1344786A">
      <w:start w:val="1"/>
      <w:numFmt w:val="bullet"/>
      <w:lvlText w:val=""/>
      <w:lvlJc w:val="left"/>
      <w:pPr>
        <w:ind w:left="405" w:hanging="360"/>
      </w:pPr>
      <w:rPr>
        <w:rFonts w:ascii="Symbol" w:hAnsi="Symbol" w:hint="default"/>
      </w:rPr>
    </w:lvl>
    <w:lvl w:ilvl="1" w:tplc="04190003">
      <w:start w:val="1"/>
      <w:numFmt w:val="bullet"/>
      <w:lvlText w:val="o"/>
      <w:lvlJc w:val="left"/>
      <w:pPr>
        <w:ind w:left="1125" w:hanging="360"/>
      </w:pPr>
      <w:rPr>
        <w:rFonts w:ascii="Courier New" w:hAnsi="Courier New" w:cs="Courier New" w:hint="default"/>
      </w:rPr>
    </w:lvl>
    <w:lvl w:ilvl="2" w:tplc="04190005">
      <w:start w:val="1"/>
      <w:numFmt w:val="bullet"/>
      <w:lvlText w:val=""/>
      <w:lvlJc w:val="left"/>
      <w:pPr>
        <w:ind w:left="1845" w:hanging="360"/>
      </w:pPr>
      <w:rPr>
        <w:rFonts w:ascii="Wingdings" w:hAnsi="Wingdings" w:hint="default"/>
      </w:rPr>
    </w:lvl>
    <w:lvl w:ilvl="3" w:tplc="04190001">
      <w:start w:val="1"/>
      <w:numFmt w:val="bullet"/>
      <w:lvlText w:val=""/>
      <w:lvlJc w:val="left"/>
      <w:pPr>
        <w:ind w:left="2565" w:hanging="360"/>
      </w:pPr>
      <w:rPr>
        <w:rFonts w:ascii="Symbol" w:hAnsi="Symbol" w:hint="default"/>
      </w:rPr>
    </w:lvl>
    <w:lvl w:ilvl="4" w:tplc="04190003">
      <w:start w:val="1"/>
      <w:numFmt w:val="bullet"/>
      <w:lvlText w:val="o"/>
      <w:lvlJc w:val="left"/>
      <w:pPr>
        <w:ind w:left="3285" w:hanging="360"/>
      </w:pPr>
      <w:rPr>
        <w:rFonts w:ascii="Courier New" w:hAnsi="Courier New" w:cs="Courier New" w:hint="default"/>
      </w:rPr>
    </w:lvl>
    <w:lvl w:ilvl="5" w:tplc="04190005">
      <w:start w:val="1"/>
      <w:numFmt w:val="bullet"/>
      <w:lvlText w:val=""/>
      <w:lvlJc w:val="left"/>
      <w:pPr>
        <w:ind w:left="4005" w:hanging="360"/>
      </w:pPr>
      <w:rPr>
        <w:rFonts w:ascii="Wingdings" w:hAnsi="Wingdings" w:hint="default"/>
      </w:rPr>
    </w:lvl>
    <w:lvl w:ilvl="6" w:tplc="04190001">
      <w:start w:val="1"/>
      <w:numFmt w:val="bullet"/>
      <w:lvlText w:val=""/>
      <w:lvlJc w:val="left"/>
      <w:pPr>
        <w:ind w:left="4725" w:hanging="360"/>
      </w:pPr>
      <w:rPr>
        <w:rFonts w:ascii="Symbol" w:hAnsi="Symbol" w:hint="default"/>
      </w:rPr>
    </w:lvl>
    <w:lvl w:ilvl="7" w:tplc="04190003">
      <w:start w:val="1"/>
      <w:numFmt w:val="bullet"/>
      <w:lvlText w:val="o"/>
      <w:lvlJc w:val="left"/>
      <w:pPr>
        <w:ind w:left="5445" w:hanging="360"/>
      </w:pPr>
      <w:rPr>
        <w:rFonts w:ascii="Courier New" w:hAnsi="Courier New" w:cs="Courier New" w:hint="default"/>
      </w:rPr>
    </w:lvl>
    <w:lvl w:ilvl="8" w:tplc="04190005">
      <w:start w:val="1"/>
      <w:numFmt w:val="bullet"/>
      <w:lvlText w:val=""/>
      <w:lvlJc w:val="left"/>
      <w:pPr>
        <w:ind w:left="6165" w:hanging="360"/>
      </w:pPr>
      <w:rPr>
        <w:rFonts w:ascii="Wingdings" w:hAnsi="Wingdings" w:hint="default"/>
      </w:rPr>
    </w:lvl>
  </w:abstractNum>
  <w:abstractNum w:abstractNumId="3" w15:restartNumberingAfterBreak="0">
    <w:nsid w:val="2A4025E3"/>
    <w:multiLevelType w:val="hybridMultilevel"/>
    <w:tmpl w:val="E9DA0726"/>
    <w:lvl w:ilvl="0" w:tplc="4C50321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6F2DC4"/>
    <w:multiLevelType w:val="hybridMultilevel"/>
    <w:tmpl w:val="9AC4D56A"/>
    <w:lvl w:ilvl="0" w:tplc="BC2C66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AE14A8"/>
    <w:multiLevelType w:val="hybridMultilevel"/>
    <w:tmpl w:val="4704B986"/>
    <w:lvl w:ilvl="0" w:tplc="D0587D8A">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5F0C4F"/>
    <w:multiLevelType w:val="hybridMultilevel"/>
    <w:tmpl w:val="B660F366"/>
    <w:lvl w:ilvl="0" w:tplc="783E60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814A4A"/>
    <w:multiLevelType w:val="hybridMultilevel"/>
    <w:tmpl w:val="8F181C6A"/>
    <w:lvl w:ilvl="0" w:tplc="B378A9E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D34724"/>
    <w:multiLevelType w:val="hybridMultilevel"/>
    <w:tmpl w:val="00AC43A4"/>
    <w:lvl w:ilvl="0" w:tplc="B378A9EC">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704970CD"/>
    <w:multiLevelType w:val="hybridMultilevel"/>
    <w:tmpl w:val="8F4252F2"/>
    <w:lvl w:ilvl="0" w:tplc="B378A9E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8"/>
  </w:num>
  <w:num w:numId="6">
    <w:abstractNumId w:val="7"/>
  </w:num>
  <w:num w:numId="7">
    <w:abstractNumId w:val="4"/>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C6EE9"/>
    <w:rsid w:val="00004B22"/>
    <w:rsid w:val="00012AB8"/>
    <w:rsid w:val="0007068F"/>
    <w:rsid w:val="00074D87"/>
    <w:rsid w:val="000878F2"/>
    <w:rsid w:val="000A2B4F"/>
    <w:rsid w:val="000C6EE9"/>
    <w:rsid w:val="000E462D"/>
    <w:rsid w:val="00105DBD"/>
    <w:rsid w:val="001162FA"/>
    <w:rsid w:val="00144837"/>
    <w:rsid w:val="001625BB"/>
    <w:rsid w:val="00175E40"/>
    <w:rsid w:val="00186AF4"/>
    <w:rsid w:val="001A6383"/>
    <w:rsid w:val="001E5560"/>
    <w:rsid w:val="00206C50"/>
    <w:rsid w:val="00214ED8"/>
    <w:rsid w:val="00220F3F"/>
    <w:rsid w:val="002310CC"/>
    <w:rsid w:val="00236142"/>
    <w:rsid w:val="00292CEF"/>
    <w:rsid w:val="003765AB"/>
    <w:rsid w:val="00391FAB"/>
    <w:rsid w:val="003D258B"/>
    <w:rsid w:val="00436976"/>
    <w:rsid w:val="004B0304"/>
    <w:rsid w:val="004B4A9E"/>
    <w:rsid w:val="004D1E95"/>
    <w:rsid w:val="005077C5"/>
    <w:rsid w:val="00561D96"/>
    <w:rsid w:val="00582766"/>
    <w:rsid w:val="005A3062"/>
    <w:rsid w:val="0061257C"/>
    <w:rsid w:val="00621AFF"/>
    <w:rsid w:val="0062293B"/>
    <w:rsid w:val="006A4CE4"/>
    <w:rsid w:val="006A6686"/>
    <w:rsid w:val="006D3406"/>
    <w:rsid w:val="006F2216"/>
    <w:rsid w:val="00716507"/>
    <w:rsid w:val="0072246F"/>
    <w:rsid w:val="0073596C"/>
    <w:rsid w:val="00752A81"/>
    <w:rsid w:val="00765279"/>
    <w:rsid w:val="0079578C"/>
    <w:rsid w:val="008107C8"/>
    <w:rsid w:val="00840BFD"/>
    <w:rsid w:val="00842C82"/>
    <w:rsid w:val="00855467"/>
    <w:rsid w:val="008826D3"/>
    <w:rsid w:val="008921DA"/>
    <w:rsid w:val="00896A2E"/>
    <w:rsid w:val="008C1E59"/>
    <w:rsid w:val="008E59D7"/>
    <w:rsid w:val="008E7FB5"/>
    <w:rsid w:val="00952247"/>
    <w:rsid w:val="009624B9"/>
    <w:rsid w:val="009900C4"/>
    <w:rsid w:val="009A0740"/>
    <w:rsid w:val="009B1A65"/>
    <w:rsid w:val="009C2309"/>
    <w:rsid w:val="00A5432C"/>
    <w:rsid w:val="00AB1528"/>
    <w:rsid w:val="00AF2B0B"/>
    <w:rsid w:val="00B04AB0"/>
    <w:rsid w:val="00B239A0"/>
    <w:rsid w:val="00B35C67"/>
    <w:rsid w:val="00B54BD5"/>
    <w:rsid w:val="00B61DDA"/>
    <w:rsid w:val="00B65AF8"/>
    <w:rsid w:val="00B85619"/>
    <w:rsid w:val="00BA3BE8"/>
    <w:rsid w:val="00BB1A1D"/>
    <w:rsid w:val="00BC625B"/>
    <w:rsid w:val="00BE2B9B"/>
    <w:rsid w:val="00C36223"/>
    <w:rsid w:val="00C92861"/>
    <w:rsid w:val="00C967FA"/>
    <w:rsid w:val="00CC7A37"/>
    <w:rsid w:val="00CD4490"/>
    <w:rsid w:val="00D04826"/>
    <w:rsid w:val="00D224F4"/>
    <w:rsid w:val="00D60A44"/>
    <w:rsid w:val="00D6208F"/>
    <w:rsid w:val="00D91BC6"/>
    <w:rsid w:val="00D9466D"/>
    <w:rsid w:val="00DB496E"/>
    <w:rsid w:val="00DC04AD"/>
    <w:rsid w:val="00DC54F5"/>
    <w:rsid w:val="00E02739"/>
    <w:rsid w:val="00E06C2E"/>
    <w:rsid w:val="00EB730E"/>
    <w:rsid w:val="00EC19AC"/>
    <w:rsid w:val="00ED50EC"/>
    <w:rsid w:val="00EF692D"/>
    <w:rsid w:val="00EF79F2"/>
    <w:rsid w:val="00F03FF1"/>
    <w:rsid w:val="00F13AAE"/>
    <w:rsid w:val="00F177C8"/>
    <w:rsid w:val="00F37122"/>
    <w:rsid w:val="00F937CE"/>
    <w:rsid w:val="00FA5C43"/>
    <w:rsid w:val="00FC6156"/>
    <w:rsid w:val="00FE7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F795"/>
  <w15:docId w15:val="{9C58C9CA-2DFB-47A0-A6CB-6F19C441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B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0EC"/>
    <w:pPr>
      <w:ind w:left="720"/>
      <w:contextualSpacing/>
    </w:pPr>
  </w:style>
  <w:style w:type="paragraph" w:styleId="a4">
    <w:name w:val="Normal (Web)"/>
    <w:basedOn w:val="a"/>
    <w:uiPriority w:val="99"/>
    <w:unhideWhenUsed/>
    <w:rsid w:val="00ED50EC"/>
    <w:rPr>
      <w:rFonts w:ascii="Times New Roman" w:hAnsi="Times New Roman" w:cs="Times New Roman"/>
      <w:sz w:val="24"/>
      <w:szCs w:val="24"/>
    </w:rPr>
  </w:style>
  <w:style w:type="character" w:styleId="a5">
    <w:name w:val="Hyperlink"/>
    <w:rsid w:val="006A4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osultan@list.ru" TargetMode="External"/><Relationship Id="rId3" Type="http://schemas.openxmlformats.org/officeDocument/2006/relationships/settings" Target="settings.xml"/><Relationship Id="rId7" Type="http://schemas.openxmlformats.org/officeDocument/2006/relationships/hyperlink" Target="mailto:toosultan@li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osultan@list.ru" TargetMode="External"/><Relationship Id="rId5" Type="http://schemas.openxmlformats.org/officeDocument/2006/relationships/hyperlink" Target="http://www.ndda.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2088</Words>
  <Characters>11906</Characters>
  <Application>Microsoft Office Word</Application>
  <DocSecurity>0</DocSecurity>
  <Lines>99</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Pharmak</dc:creator>
  <cp:lastModifiedBy>444</cp:lastModifiedBy>
  <cp:revision>5</cp:revision>
  <dcterms:created xsi:type="dcterms:W3CDTF">2022-06-16T10:47:00Z</dcterms:created>
  <dcterms:modified xsi:type="dcterms:W3CDTF">2025-05-28T10:22:00Z</dcterms:modified>
</cp:coreProperties>
</file>